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3269" w:rsidRPr="004B00DD" w:rsidRDefault="00AC3269" w:rsidP="004B00DD">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AC3269" w:rsidRPr="004B00DD" w:rsidRDefault="00AC3269" w:rsidP="004B00DD">
      <w:r w:rsidRPr="004B00DD">
        <w:t xml:space="preserve">The text and illustrations in this material are licensed by Carnegie Mellon University under a </w:t>
      </w:r>
      <w:hyperlink r:id="rId8" w:history="1">
        <w:r w:rsidRPr="004B00DD">
          <w:rPr>
            <w:rStyle w:val="Hyperlink"/>
          </w:rPr>
          <w:t xml:space="preserve">Creative Commons Attribution 4.0 International </w:t>
        </w:r>
      </w:hyperlink>
      <w:hyperlink r:id="rId9" w:history="1">
        <w:r w:rsidRPr="004B00DD">
          <w:rPr>
            <w:rStyle w:val="Hyperlink"/>
          </w:rPr>
          <w:t>License</w:t>
        </w:r>
      </w:hyperlink>
      <w:r w:rsidRPr="004B00DD">
        <w:t xml:space="preserve">. </w:t>
      </w:r>
    </w:p>
    <w:p w:rsidR="00AC3269" w:rsidRDefault="00AC3269" w:rsidP="004B00DD">
      <w:r w:rsidRPr="004B00DD">
        <w:t xml:space="preserve">The Creative Commons license does not extend to logos, trade marks, or service marks of Carnegie Mellon University.  </w:t>
      </w:r>
    </w:p>
    <w:p w:rsidR="00AC3269" w:rsidRDefault="00AC3269" w:rsidP="004B00DD">
      <w:r>
        <w:rPr>
          <w:noProof/>
        </w:rPr>
        <w:drawing>
          <wp:anchor distT="0" distB="0" distL="114300" distR="114300" simplePos="0" relativeHeight="251676672"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10">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rsidR="00AC3269" w:rsidRDefault="00AC3269" w:rsidP="004B00DD"/>
    <w:p w:rsidR="00AC3269" w:rsidRPr="004B00DD" w:rsidRDefault="00AC3269" w:rsidP="004B00DD"/>
    <w:p w:rsidR="00AC3269" w:rsidRDefault="00AC3269">
      <w:r>
        <w:tab/>
      </w:r>
      <w:r>
        <w:tab/>
      </w:r>
      <w:r>
        <w:tab/>
      </w:r>
      <w:r>
        <w:tab/>
      </w:r>
      <w:r>
        <w:tab/>
      </w:r>
      <w:r>
        <w:tab/>
      </w:r>
      <w:r>
        <w:tab/>
      </w:r>
      <w:r>
        <w:tab/>
      </w:r>
      <w:r>
        <w:tab/>
      </w:r>
      <w:r>
        <w:tab/>
      </w:r>
      <w:r>
        <w:tab/>
      </w:r>
    </w:p>
    <w:p w:rsidR="00AC3269" w:rsidRDefault="00AC3269">
      <w:pPr>
        <w:spacing w:after="200"/>
        <w:rPr>
          <w:rFonts w:cstheme="minorHAnsi"/>
          <w:sz w:val="48"/>
        </w:rPr>
      </w:pPr>
      <w:bookmarkStart w:id="0" w:name="_GoBack"/>
      <w:bookmarkEnd w:id="0"/>
      <w:r>
        <w:rPr>
          <w:rFonts w:cstheme="minorHAnsi"/>
          <w:sz w:val="48"/>
        </w:rPr>
        <w:br w:type="page"/>
      </w:r>
    </w:p>
    <w:p w:rsidR="00914054" w:rsidRPr="00E54411" w:rsidRDefault="00E34E5E" w:rsidP="008B5720">
      <w:pPr>
        <w:pBdr>
          <w:bottom w:val="single" w:sz="4" w:space="1" w:color="548DD4" w:themeColor="text2" w:themeTint="99"/>
        </w:pBdr>
        <w:spacing w:before="3400"/>
        <w:ind w:left="4770"/>
        <w:jc w:val="right"/>
        <w:rPr>
          <w:rFonts w:cstheme="minorHAnsi"/>
          <w:sz w:val="48"/>
        </w:rPr>
      </w:pPr>
      <w:r w:rsidRPr="00E54411">
        <w:rPr>
          <w:rFonts w:cstheme="minorHAnsi"/>
          <w:sz w:val="48"/>
        </w:rPr>
        <w:lastRenderedPageBreak/>
        <w:t>Interpreting Team Data</w:t>
      </w:r>
    </w:p>
    <w:p w:rsidR="000E26CE" w:rsidRPr="00E54411" w:rsidRDefault="000E26CE" w:rsidP="000E26CE">
      <w:pPr>
        <w:spacing w:before="40"/>
        <w:jc w:val="right"/>
        <w:rPr>
          <w:rFonts w:cstheme="minorHAnsi"/>
          <w:spacing w:val="100"/>
          <w:sz w:val="28"/>
        </w:rPr>
      </w:pPr>
      <w:r w:rsidRPr="00E54411">
        <w:rPr>
          <w:rFonts w:cstheme="minorHAnsi"/>
          <w:spacing w:val="100"/>
          <w:sz w:val="28"/>
        </w:rPr>
        <w:t>Exercise</w:t>
      </w:r>
    </w:p>
    <w:p w:rsidR="000E26CE" w:rsidRPr="00E54411" w:rsidRDefault="00E34E5E" w:rsidP="000E26CE">
      <w:pPr>
        <w:spacing w:before="5400"/>
        <w:jc w:val="right"/>
        <w:rPr>
          <w:rFonts w:cstheme="minorHAnsi"/>
        </w:rPr>
      </w:pPr>
      <w:r w:rsidRPr="00E54411">
        <w:rPr>
          <w:rFonts w:cstheme="minorHAnsi"/>
          <w:noProof/>
        </w:rPr>
        <w:drawing>
          <wp:anchor distT="0" distB="0" distL="114300" distR="114300" simplePos="0" relativeHeight="251672576" behindDoc="0" locked="0" layoutInCell="1" allowOverlap="1" wp14:anchorId="311A37A1" wp14:editId="55D4D974">
            <wp:simplePos x="0" y="0"/>
            <wp:positionH relativeFrom="column">
              <wp:posOffset>4124325</wp:posOffset>
            </wp:positionH>
            <wp:positionV relativeFrom="paragraph">
              <wp:posOffset>622300</wp:posOffset>
            </wp:positionV>
            <wp:extent cx="1998130" cy="1392216"/>
            <wp:effectExtent l="0" t="0" r="254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tock_000013804123XSmall.jpg"/>
                    <pic:cNvPicPr/>
                  </pic:nvPicPr>
                  <pic:blipFill>
                    <a:blip r:embed="rId11">
                      <a:extLst>
                        <a:ext uri="{28A0092B-C50C-407E-A947-70E740481C1C}">
                          <a14:useLocalDpi xmlns:a14="http://schemas.microsoft.com/office/drawing/2010/main" val="0"/>
                        </a:ext>
                      </a:extLst>
                    </a:blip>
                    <a:stretch>
                      <a:fillRect/>
                    </a:stretch>
                  </pic:blipFill>
                  <pic:spPr>
                    <a:xfrm>
                      <a:off x="0" y="0"/>
                      <a:ext cx="1998130" cy="1392216"/>
                    </a:xfrm>
                    <a:prstGeom prst="rect">
                      <a:avLst/>
                    </a:prstGeom>
                  </pic:spPr>
                </pic:pic>
              </a:graphicData>
            </a:graphic>
            <wp14:sizeRelH relativeFrom="margin">
              <wp14:pctWidth>0</wp14:pctWidth>
            </wp14:sizeRelH>
            <wp14:sizeRelV relativeFrom="margin">
              <wp14:pctHeight>0</wp14:pctHeight>
            </wp14:sizeRelV>
          </wp:anchor>
        </w:drawing>
      </w:r>
      <w:r w:rsidR="00C62DC4" w:rsidRPr="00E54411">
        <w:rPr>
          <w:rFonts w:cstheme="minorHAnsi"/>
          <w:noProof/>
        </w:rPr>
        <w:drawing>
          <wp:anchor distT="0" distB="0" distL="114300" distR="114300" simplePos="0" relativeHeight="251671552" behindDoc="0" locked="0" layoutInCell="1" allowOverlap="1" wp14:anchorId="61A7194C" wp14:editId="62825080">
            <wp:simplePos x="0" y="0"/>
            <wp:positionH relativeFrom="column">
              <wp:posOffset>3668629</wp:posOffset>
            </wp:positionH>
            <wp:positionV relativeFrom="paragraph">
              <wp:posOffset>3499051</wp:posOffset>
            </wp:positionV>
            <wp:extent cx="457200" cy="275590"/>
            <wp:effectExtent l="0" t="0" r="0" b="0"/>
            <wp:wrapNone/>
            <wp:docPr id="14" name="Picture 1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C62DC4" w:rsidRPr="00E54411">
        <w:rPr>
          <w:rFonts w:cstheme="minorHAnsi"/>
          <w:noProof/>
        </w:rPr>
        <w:drawing>
          <wp:anchor distT="0" distB="0" distL="114300" distR="114300" simplePos="0" relativeHeight="251670528" behindDoc="0" locked="0" layoutInCell="1" allowOverlap="1" wp14:anchorId="3C571AD0" wp14:editId="74AC6F02">
            <wp:simplePos x="0" y="0"/>
            <wp:positionH relativeFrom="column">
              <wp:posOffset>4381500</wp:posOffset>
            </wp:positionH>
            <wp:positionV relativeFrom="paragraph">
              <wp:posOffset>8278495</wp:posOffset>
            </wp:positionV>
            <wp:extent cx="457200" cy="275590"/>
            <wp:effectExtent l="0" t="0" r="0" b="0"/>
            <wp:wrapNone/>
            <wp:docPr id="13" name="Picture 1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C62DC4" w:rsidRPr="00E54411">
        <w:rPr>
          <w:rFonts w:cstheme="minorHAnsi"/>
          <w:noProof/>
        </w:rPr>
        <w:drawing>
          <wp:anchor distT="0" distB="0" distL="114300" distR="114300" simplePos="0" relativeHeight="251669504" behindDoc="0" locked="0" layoutInCell="1" allowOverlap="1" wp14:anchorId="162B8A94" wp14:editId="1F7003FE">
            <wp:simplePos x="0" y="0"/>
            <wp:positionH relativeFrom="column">
              <wp:posOffset>4381500</wp:posOffset>
            </wp:positionH>
            <wp:positionV relativeFrom="paragraph">
              <wp:posOffset>8278495</wp:posOffset>
            </wp:positionV>
            <wp:extent cx="457200" cy="275590"/>
            <wp:effectExtent l="0" t="0" r="0" b="0"/>
            <wp:wrapNone/>
            <wp:docPr id="12" name="Picture 1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C62DC4" w:rsidRPr="00E54411">
        <w:rPr>
          <w:rFonts w:cstheme="minorHAnsi"/>
          <w:noProof/>
        </w:rPr>
        <w:drawing>
          <wp:anchor distT="0" distB="0" distL="114300" distR="114300" simplePos="0" relativeHeight="251668480" behindDoc="0" locked="0" layoutInCell="1" allowOverlap="1" wp14:anchorId="2755F1E7" wp14:editId="272E0176">
            <wp:simplePos x="0" y="0"/>
            <wp:positionH relativeFrom="column">
              <wp:posOffset>4381500</wp:posOffset>
            </wp:positionH>
            <wp:positionV relativeFrom="paragraph">
              <wp:posOffset>8278495</wp:posOffset>
            </wp:positionV>
            <wp:extent cx="457200" cy="275590"/>
            <wp:effectExtent l="0" t="0" r="0" b="0"/>
            <wp:wrapNone/>
            <wp:docPr id="11" name="Picture 1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C62DC4" w:rsidRPr="00E54411">
        <w:rPr>
          <w:rFonts w:cstheme="minorHAnsi"/>
          <w:noProof/>
        </w:rPr>
        <w:drawing>
          <wp:anchor distT="0" distB="0" distL="114300" distR="114300" simplePos="0" relativeHeight="251659264" behindDoc="0" locked="0" layoutInCell="1" allowOverlap="1" wp14:anchorId="2AFADDD7" wp14:editId="751D5001">
            <wp:simplePos x="0" y="0"/>
            <wp:positionH relativeFrom="column">
              <wp:posOffset>5410200</wp:posOffset>
            </wp:positionH>
            <wp:positionV relativeFrom="paragraph">
              <wp:posOffset>9297670</wp:posOffset>
            </wp:positionV>
            <wp:extent cx="457200" cy="275590"/>
            <wp:effectExtent l="0" t="0" r="0" b="0"/>
            <wp:wrapNone/>
            <wp:docPr id="2" name="Picture 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FF4403" w:rsidRPr="00E54411">
        <w:rPr>
          <w:rFonts w:cstheme="minorHAnsi"/>
        </w:rPr>
        <w:t xml:space="preserve">TSP </w:t>
      </w:r>
      <w:r w:rsidR="000E26CE" w:rsidRPr="00E54411">
        <w:rPr>
          <w:rFonts w:cstheme="minorHAnsi"/>
        </w:rPr>
        <w:t>Team Member Training</w:t>
      </w:r>
      <w:r w:rsidR="00FF4403" w:rsidRPr="00E54411">
        <w:rPr>
          <w:rFonts w:cstheme="minorHAnsi"/>
        </w:rPr>
        <w:br/>
        <w:t>Software Engineering Institute</w:t>
      </w:r>
    </w:p>
    <w:p w:rsidR="000E26CE" w:rsidRPr="00E54411" w:rsidRDefault="00C62DC4" w:rsidP="000E26CE">
      <w:pPr>
        <w:spacing w:before="480"/>
        <w:jc w:val="right"/>
        <w:rPr>
          <w:rFonts w:cstheme="minorHAnsi"/>
        </w:rPr>
      </w:pPr>
      <w:r w:rsidRPr="00E54411">
        <w:rPr>
          <w:rFonts w:cstheme="minorHAnsi"/>
          <w:noProof/>
        </w:rPr>
        <w:drawing>
          <wp:anchor distT="0" distB="0" distL="114300" distR="114300" simplePos="0" relativeHeight="251667456" behindDoc="0" locked="0" layoutInCell="1" allowOverlap="1" wp14:anchorId="00931A79" wp14:editId="266B3AD9">
            <wp:simplePos x="0" y="0"/>
            <wp:positionH relativeFrom="column">
              <wp:posOffset>5410200</wp:posOffset>
            </wp:positionH>
            <wp:positionV relativeFrom="paragraph">
              <wp:posOffset>9297670</wp:posOffset>
            </wp:positionV>
            <wp:extent cx="457200" cy="275590"/>
            <wp:effectExtent l="0" t="0" r="0" b="0"/>
            <wp:wrapNone/>
            <wp:docPr id="10" name="Picture 10"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E54411">
        <w:rPr>
          <w:rFonts w:cstheme="minorHAnsi"/>
          <w:noProof/>
        </w:rPr>
        <w:drawing>
          <wp:anchor distT="0" distB="0" distL="114300" distR="114300" simplePos="0" relativeHeight="251666432" behindDoc="0" locked="0" layoutInCell="1" allowOverlap="1" wp14:anchorId="7ABD54B9" wp14:editId="4C6823E5">
            <wp:simplePos x="0" y="0"/>
            <wp:positionH relativeFrom="column">
              <wp:posOffset>5410200</wp:posOffset>
            </wp:positionH>
            <wp:positionV relativeFrom="paragraph">
              <wp:posOffset>9297670</wp:posOffset>
            </wp:positionV>
            <wp:extent cx="457200" cy="275590"/>
            <wp:effectExtent l="0" t="0" r="0" b="0"/>
            <wp:wrapNone/>
            <wp:docPr id="9" name="Picture 9"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E54411">
        <w:rPr>
          <w:rFonts w:cstheme="minorHAnsi"/>
          <w:noProof/>
        </w:rPr>
        <w:drawing>
          <wp:anchor distT="0" distB="0" distL="114300" distR="114300" simplePos="0" relativeHeight="251665408" behindDoc="0" locked="0" layoutInCell="1" allowOverlap="1" wp14:anchorId="5235F2D0" wp14:editId="7AB1019B">
            <wp:simplePos x="0" y="0"/>
            <wp:positionH relativeFrom="column">
              <wp:posOffset>5410200</wp:posOffset>
            </wp:positionH>
            <wp:positionV relativeFrom="paragraph">
              <wp:posOffset>9297670</wp:posOffset>
            </wp:positionV>
            <wp:extent cx="457200" cy="275590"/>
            <wp:effectExtent l="0" t="0" r="0" b="0"/>
            <wp:wrapNone/>
            <wp:docPr id="8" name="Picture 8"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E54411">
        <w:rPr>
          <w:rFonts w:cstheme="minorHAnsi"/>
          <w:noProof/>
        </w:rPr>
        <w:drawing>
          <wp:anchor distT="0" distB="0" distL="114300" distR="114300" simplePos="0" relativeHeight="251664384" behindDoc="0" locked="0" layoutInCell="1" allowOverlap="1" wp14:anchorId="739794A9" wp14:editId="192F1341">
            <wp:simplePos x="0" y="0"/>
            <wp:positionH relativeFrom="column">
              <wp:posOffset>5410200</wp:posOffset>
            </wp:positionH>
            <wp:positionV relativeFrom="paragraph">
              <wp:posOffset>9297670</wp:posOffset>
            </wp:positionV>
            <wp:extent cx="457200" cy="275590"/>
            <wp:effectExtent l="0" t="0" r="0" b="0"/>
            <wp:wrapNone/>
            <wp:docPr id="7" name="Picture 7"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E54411">
        <w:rPr>
          <w:rFonts w:cstheme="minorHAnsi"/>
          <w:noProof/>
        </w:rPr>
        <w:drawing>
          <wp:anchor distT="0" distB="0" distL="114300" distR="114300" simplePos="0" relativeHeight="251663360" behindDoc="0" locked="0" layoutInCell="1" allowOverlap="1" wp14:anchorId="3E0261D5" wp14:editId="7C6FEB36">
            <wp:simplePos x="0" y="0"/>
            <wp:positionH relativeFrom="column">
              <wp:posOffset>5410200</wp:posOffset>
            </wp:positionH>
            <wp:positionV relativeFrom="paragraph">
              <wp:posOffset>9297670</wp:posOffset>
            </wp:positionV>
            <wp:extent cx="457200" cy="275590"/>
            <wp:effectExtent l="0" t="0" r="0" b="0"/>
            <wp:wrapNone/>
            <wp:docPr id="6" name="Picture 6"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E54411">
        <w:rPr>
          <w:rFonts w:cstheme="minorHAnsi"/>
          <w:noProof/>
        </w:rPr>
        <w:drawing>
          <wp:anchor distT="0" distB="0" distL="114300" distR="114300" simplePos="0" relativeHeight="251662336" behindDoc="0" locked="0" layoutInCell="1" allowOverlap="1" wp14:anchorId="6C9F77B7" wp14:editId="3CC0A67C">
            <wp:simplePos x="0" y="0"/>
            <wp:positionH relativeFrom="column">
              <wp:posOffset>5410200</wp:posOffset>
            </wp:positionH>
            <wp:positionV relativeFrom="paragraph">
              <wp:posOffset>9297670</wp:posOffset>
            </wp:positionV>
            <wp:extent cx="457200" cy="275590"/>
            <wp:effectExtent l="0" t="0" r="0" b="0"/>
            <wp:wrapNone/>
            <wp:docPr id="5" name="Picture 5"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E54411">
        <w:rPr>
          <w:rFonts w:cstheme="minorHAnsi"/>
          <w:noProof/>
        </w:rPr>
        <w:drawing>
          <wp:anchor distT="0" distB="0" distL="114300" distR="114300" simplePos="0" relativeHeight="251661312" behindDoc="0" locked="0" layoutInCell="1" allowOverlap="1" wp14:anchorId="45BFB864" wp14:editId="6711A9E5">
            <wp:simplePos x="0" y="0"/>
            <wp:positionH relativeFrom="column">
              <wp:posOffset>5410200</wp:posOffset>
            </wp:positionH>
            <wp:positionV relativeFrom="paragraph">
              <wp:posOffset>9297670</wp:posOffset>
            </wp:positionV>
            <wp:extent cx="457200" cy="275590"/>
            <wp:effectExtent l="0" t="0" r="0" b="0"/>
            <wp:wrapNone/>
            <wp:docPr id="4" name="Picture 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E54411">
        <w:rPr>
          <w:rFonts w:cstheme="minorHAnsi"/>
          <w:noProof/>
        </w:rPr>
        <w:drawing>
          <wp:anchor distT="0" distB="0" distL="114300" distR="114300" simplePos="0" relativeHeight="251660288" behindDoc="0" locked="0" layoutInCell="1" allowOverlap="1" wp14:anchorId="2BAFA0AB" wp14:editId="0BB377DF">
            <wp:simplePos x="0" y="0"/>
            <wp:positionH relativeFrom="column">
              <wp:posOffset>5410200</wp:posOffset>
            </wp:positionH>
            <wp:positionV relativeFrom="paragraph">
              <wp:posOffset>9297670</wp:posOffset>
            </wp:positionV>
            <wp:extent cx="457200" cy="275590"/>
            <wp:effectExtent l="0" t="0" r="0" b="0"/>
            <wp:wrapNone/>
            <wp:docPr id="3" name="Picture 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E54411">
        <w:rPr>
          <w:rFonts w:cstheme="minorHAnsi"/>
          <w:noProof/>
        </w:rPr>
        <w:drawing>
          <wp:anchor distT="0" distB="0" distL="114300" distR="114300" simplePos="0" relativeHeight="251658240" behindDoc="0" locked="0" layoutInCell="1" allowOverlap="1" wp14:anchorId="7F0A5EE1" wp14:editId="4BE6D8C5">
            <wp:simplePos x="0" y="0"/>
            <wp:positionH relativeFrom="column">
              <wp:posOffset>5410200</wp:posOffset>
            </wp:positionH>
            <wp:positionV relativeFrom="paragraph">
              <wp:posOffset>9297670</wp:posOffset>
            </wp:positionV>
            <wp:extent cx="457200" cy="275590"/>
            <wp:effectExtent l="0" t="0" r="0" b="0"/>
            <wp:wrapNone/>
            <wp:docPr id="1" name="Picture 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3B74C8">
        <w:rPr>
          <w:rFonts w:cstheme="minorHAnsi"/>
        </w:rPr>
        <w:t>© 2013</w:t>
      </w:r>
      <w:r w:rsidR="000E26CE" w:rsidRPr="00E54411">
        <w:rPr>
          <w:rFonts w:cstheme="minorHAnsi"/>
        </w:rPr>
        <w:t xml:space="preserve"> Carnegie Mellon University</w:t>
      </w:r>
    </w:p>
    <w:p w:rsidR="00C62DC4" w:rsidRPr="00E54411" w:rsidRDefault="00C62DC4" w:rsidP="000E26CE">
      <w:pPr>
        <w:spacing w:before="480"/>
        <w:jc w:val="right"/>
        <w:rPr>
          <w:rFonts w:cstheme="minorHAnsi"/>
        </w:rPr>
        <w:sectPr w:rsidR="00C62DC4" w:rsidRPr="00E54411">
          <w:pgSz w:w="12240" w:h="15840"/>
          <w:pgMar w:top="1440" w:right="1440" w:bottom="1440" w:left="1440" w:header="720" w:footer="720" w:gutter="0"/>
          <w:cols w:space="720"/>
          <w:docGrid w:linePitch="360"/>
        </w:sectPr>
      </w:pPr>
    </w:p>
    <w:p w:rsidR="00C62DC4" w:rsidRPr="00E54411" w:rsidRDefault="00E34E5E" w:rsidP="00C31AE8">
      <w:pPr>
        <w:spacing w:before="480" w:after="720"/>
        <w:rPr>
          <w:rFonts w:cstheme="minorHAnsi"/>
          <w:sz w:val="36"/>
        </w:rPr>
      </w:pPr>
      <w:r w:rsidRPr="00E54411">
        <w:rPr>
          <w:rFonts w:cstheme="minorHAnsi"/>
          <w:noProof/>
        </w:rPr>
        <w:lastRenderedPageBreak/>
        <w:drawing>
          <wp:anchor distT="0" distB="0" distL="114300" distR="114300" simplePos="0" relativeHeight="251674624" behindDoc="0" locked="0" layoutInCell="1" allowOverlap="1" wp14:anchorId="7216E125" wp14:editId="72C831A3">
            <wp:simplePos x="0" y="0"/>
            <wp:positionH relativeFrom="column">
              <wp:posOffset>5086350</wp:posOffset>
            </wp:positionH>
            <wp:positionV relativeFrom="paragraph">
              <wp:posOffset>-542925</wp:posOffset>
            </wp:positionV>
            <wp:extent cx="1186262" cy="826537"/>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tock_000013804123XSmall.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87345" cy="827292"/>
                    </a:xfrm>
                    <a:prstGeom prst="rect">
                      <a:avLst/>
                    </a:prstGeom>
                  </pic:spPr>
                </pic:pic>
              </a:graphicData>
            </a:graphic>
            <wp14:sizeRelH relativeFrom="margin">
              <wp14:pctWidth>0</wp14:pctWidth>
            </wp14:sizeRelH>
            <wp14:sizeRelV relativeFrom="margin">
              <wp14:pctHeight>0</wp14:pctHeight>
            </wp14:sizeRelV>
          </wp:anchor>
        </w:drawing>
      </w:r>
      <w:r w:rsidRPr="00E54411">
        <w:rPr>
          <w:rFonts w:cstheme="minorHAnsi"/>
          <w:sz w:val="36"/>
        </w:rPr>
        <w:t>Interpreting Team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AEEF3" w:themeFill="accent5" w:themeFillTint="33"/>
        <w:tblLook w:val="04A0" w:firstRow="1" w:lastRow="0" w:firstColumn="1" w:lastColumn="0" w:noHBand="0" w:noVBand="1"/>
      </w:tblPr>
      <w:tblGrid>
        <w:gridCol w:w="9288"/>
      </w:tblGrid>
      <w:tr w:rsidR="00E54411" w:rsidRPr="00E54411" w:rsidTr="007B3D44">
        <w:tc>
          <w:tcPr>
            <w:tcW w:w="9288" w:type="dxa"/>
            <w:shd w:val="clear" w:color="auto" w:fill="DAEEF3" w:themeFill="accent5" w:themeFillTint="33"/>
          </w:tcPr>
          <w:p w:rsidR="00E54411" w:rsidRPr="00E54411" w:rsidRDefault="00E54411" w:rsidP="007B3D44">
            <w:pPr>
              <w:rPr>
                <w:rFonts w:cstheme="minorHAnsi"/>
                <w:b/>
              </w:rPr>
            </w:pPr>
            <w:r w:rsidRPr="00E54411">
              <w:rPr>
                <w:rFonts w:cstheme="minorHAnsi"/>
                <w:b/>
              </w:rPr>
              <w:t>Question #1: What is the current schedule status?</w:t>
            </w:r>
          </w:p>
        </w:tc>
      </w:tr>
    </w:tbl>
    <w:p w:rsidR="00E54411" w:rsidRPr="00E54411" w:rsidRDefault="00E54411" w:rsidP="00E5441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28"/>
        <w:gridCol w:w="3960"/>
      </w:tblGrid>
      <w:tr w:rsidR="00E54411" w:rsidRPr="00E54411" w:rsidTr="007B3D44">
        <w:tc>
          <w:tcPr>
            <w:tcW w:w="5328" w:type="dxa"/>
          </w:tcPr>
          <w:p w:rsidR="00E54411" w:rsidRPr="00E54411" w:rsidRDefault="00E54411" w:rsidP="007B3D44">
            <w:pPr>
              <w:rPr>
                <w:rFonts w:cstheme="minorHAnsi"/>
              </w:rPr>
            </w:pPr>
            <w:r w:rsidRPr="00E54411">
              <w:rPr>
                <w:rFonts w:cstheme="minorHAnsi"/>
                <w:noProof/>
                <w:bdr w:val="single" w:sz="4" w:space="0" w:color="31849B"/>
              </w:rPr>
              <w:drawing>
                <wp:inline distT="0" distB="0" distL="0" distR="0" wp14:anchorId="05253B52" wp14:editId="00616B12">
                  <wp:extent cx="3238500" cy="2428875"/>
                  <wp:effectExtent l="19050" t="19050" r="19050" b="2857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38500" cy="2428875"/>
                          </a:xfrm>
                          <a:prstGeom prst="rect">
                            <a:avLst/>
                          </a:prstGeom>
                          <a:noFill/>
                          <a:ln w="6350" cmpd="sng">
                            <a:solidFill>
                              <a:schemeClr val="accent5">
                                <a:lumMod val="75000"/>
                                <a:lumOff val="0"/>
                              </a:schemeClr>
                            </a:solidFill>
                            <a:miter lim="800000"/>
                            <a:headEnd/>
                            <a:tailEnd/>
                          </a:ln>
                          <a:effectLst/>
                        </pic:spPr>
                      </pic:pic>
                    </a:graphicData>
                  </a:graphic>
                </wp:inline>
              </w:drawing>
            </w:r>
          </w:p>
        </w:tc>
        <w:tc>
          <w:tcPr>
            <w:tcW w:w="3960" w:type="dxa"/>
          </w:tcPr>
          <w:p w:rsidR="00E54411" w:rsidRPr="00E54411" w:rsidRDefault="00E54411" w:rsidP="007B3D44">
            <w:pPr>
              <w:rPr>
                <w:rFonts w:cstheme="minorHAnsi"/>
              </w:rPr>
            </w:pPr>
            <w:r w:rsidRPr="00E54411">
              <w:rPr>
                <w:rFonts w:cstheme="minorHAnsi"/>
              </w:rPr>
              <w:t>Note that after nine weeks, the team has only completed 34.5% of their work. But the plan indicates that they should have completed 43.6% by Week 9.</w:t>
            </w:r>
          </w:p>
          <w:p w:rsidR="00E54411" w:rsidRPr="00E54411" w:rsidRDefault="00E54411" w:rsidP="007B3D44">
            <w:pPr>
              <w:spacing w:before="60"/>
              <w:rPr>
                <w:rFonts w:cstheme="minorHAnsi"/>
              </w:rPr>
            </w:pPr>
            <w:r w:rsidRPr="00E54411">
              <w:rPr>
                <w:rFonts w:cstheme="minorHAnsi"/>
              </w:rPr>
              <w:t>The project is currently behind by:</w:t>
            </w:r>
          </w:p>
          <w:p w:rsidR="00E54411" w:rsidRPr="00E54411" w:rsidRDefault="00E54411" w:rsidP="007B3D44">
            <w:pPr>
              <w:spacing w:before="60"/>
              <w:ind w:left="720"/>
              <w:rPr>
                <w:rFonts w:cstheme="minorHAnsi"/>
              </w:rPr>
            </w:pPr>
            <w:r w:rsidRPr="00E54411">
              <w:rPr>
                <w:rFonts w:cstheme="minorHAnsi"/>
              </w:rPr>
              <w:t>43.6 – 34.5 = 9.1 EV</w:t>
            </w:r>
          </w:p>
          <w:p w:rsidR="00E54411" w:rsidRPr="00E54411" w:rsidRDefault="00E54411" w:rsidP="007B3D44">
            <w:pPr>
              <w:spacing w:before="60"/>
              <w:rPr>
                <w:rFonts w:cstheme="minorHAnsi"/>
              </w:rPr>
            </w:pPr>
            <w:r w:rsidRPr="00E54411">
              <w:rPr>
                <w:rFonts w:cstheme="minorHAnsi"/>
              </w:rPr>
              <w:t>After nine weeks, the EV rate is:</w:t>
            </w:r>
          </w:p>
          <w:p w:rsidR="00E54411" w:rsidRPr="00E54411" w:rsidRDefault="00E54411" w:rsidP="007B3D44">
            <w:pPr>
              <w:spacing w:before="60"/>
              <w:ind w:left="720"/>
              <w:rPr>
                <w:rFonts w:cstheme="minorHAnsi"/>
              </w:rPr>
            </w:pPr>
            <w:r w:rsidRPr="00E54411">
              <w:rPr>
                <w:rFonts w:cstheme="minorHAnsi"/>
              </w:rPr>
              <w:t>34.5/9 = 3.8 EV per week</w:t>
            </w:r>
          </w:p>
          <w:p w:rsidR="00E54411" w:rsidRPr="00E54411" w:rsidRDefault="00E54411" w:rsidP="007B3D44">
            <w:pPr>
              <w:spacing w:before="60"/>
              <w:rPr>
                <w:rFonts w:cstheme="minorHAnsi"/>
              </w:rPr>
            </w:pPr>
            <w:r w:rsidRPr="00E54411">
              <w:rPr>
                <w:rFonts w:cstheme="minorHAnsi"/>
              </w:rPr>
              <w:t>Therefore, the project appears to be behind by:</w:t>
            </w:r>
          </w:p>
          <w:p w:rsidR="00E54411" w:rsidRPr="00E54411" w:rsidRDefault="00E54411" w:rsidP="007B3D44">
            <w:pPr>
              <w:spacing w:before="60"/>
              <w:ind w:left="720"/>
              <w:rPr>
                <w:rFonts w:cstheme="minorHAnsi"/>
              </w:rPr>
            </w:pPr>
            <w:r w:rsidRPr="00E54411">
              <w:rPr>
                <w:rFonts w:cstheme="minorHAnsi"/>
              </w:rPr>
              <w:t>9.1/3.84 = 2.4 Weeks</w:t>
            </w:r>
          </w:p>
        </w:tc>
      </w:tr>
    </w:tbl>
    <w:p w:rsidR="00E54411" w:rsidRPr="00E54411" w:rsidRDefault="00E54411" w:rsidP="00E54411">
      <w:pPr>
        <w:spacing w:before="240" w:after="240"/>
        <w:rPr>
          <w:rFonts w:cstheme="minorHAnsi"/>
        </w:rPr>
      </w:pPr>
      <w:r w:rsidRPr="00E54411">
        <w:rPr>
          <w:rFonts w:cstheme="minorHAnsi"/>
        </w:rPr>
        <w:t xml:space="preserve">Based on current performance, the project will complete during </w:t>
      </w:r>
      <w:r w:rsidRPr="00E54411">
        <w:rPr>
          <w:rFonts w:cstheme="minorHAnsi"/>
          <w:b/>
        </w:rPr>
        <w:t>week 26</w:t>
      </w:r>
      <w:r w:rsidRPr="00E54411">
        <w:rPr>
          <w:rFonts w:cstheme="minorHAnsi"/>
        </w:rPr>
        <w:t>. This estimate is based on the following:</w:t>
      </w:r>
    </w:p>
    <w:tbl>
      <w:tblPr>
        <w:tblStyle w:val="TableGrid"/>
        <w:tblW w:w="0" w:type="auto"/>
        <w:tblInd w:w="360" w:type="dxa"/>
        <w:tblBorders>
          <w:top w:val="single" w:sz="4" w:space="0" w:color="92CDDC" w:themeColor="accent5" w:themeTint="99"/>
          <w:left w:val="none" w:sz="0" w:space="0" w:color="auto"/>
          <w:bottom w:val="single" w:sz="4" w:space="0" w:color="92CDDC" w:themeColor="accent5" w:themeTint="99"/>
          <w:right w:val="none" w:sz="0" w:space="0" w:color="auto"/>
          <w:insideH w:val="single" w:sz="4" w:space="0" w:color="92CDDC" w:themeColor="accent5" w:themeTint="99"/>
          <w:insideV w:val="none" w:sz="0" w:space="0" w:color="auto"/>
        </w:tblBorders>
        <w:tblLook w:val="04A0" w:firstRow="1" w:lastRow="0" w:firstColumn="1" w:lastColumn="0" w:noHBand="0" w:noVBand="1"/>
      </w:tblPr>
      <w:tblGrid>
        <w:gridCol w:w="5328"/>
        <w:gridCol w:w="3600"/>
      </w:tblGrid>
      <w:tr w:rsidR="00E54411" w:rsidRPr="00E54411" w:rsidTr="007B3D44">
        <w:tc>
          <w:tcPr>
            <w:tcW w:w="5328" w:type="dxa"/>
            <w:shd w:val="clear" w:color="auto" w:fill="DAEEF3" w:themeFill="accent5" w:themeFillTint="33"/>
          </w:tcPr>
          <w:p w:rsidR="00E54411" w:rsidRPr="00E54411" w:rsidRDefault="00E54411" w:rsidP="007B3D44">
            <w:pPr>
              <w:spacing w:before="60" w:after="60"/>
              <w:rPr>
                <w:rFonts w:cstheme="minorHAnsi"/>
              </w:rPr>
            </w:pPr>
            <w:r w:rsidRPr="00E54411">
              <w:rPr>
                <w:rFonts w:cstheme="minorHAnsi"/>
              </w:rPr>
              <w:t>Description</w:t>
            </w:r>
          </w:p>
        </w:tc>
        <w:tc>
          <w:tcPr>
            <w:tcW w:w="3600" w:type="dxa"/>
            <w:shd w:val="clear" w:color="auto" w:fill="DAEEF3" w:themeFill="accent5" w:themeFillTint="33"/>
          </w:tcPr>
          <w:p w:rsidR="00E54411" w:rsidRPr="00E54411" w:rsidRDefault="00E54411" w:rsidP="007B3D44">
            <w:pPr>
              <w:spacing w:before="60" w:after="60"/>
              <w:rPr>
                <w:rFonts w:cstheme="minorHAnsi"/>
              </w:rPr>
            </w:pPr>
            <w:r w:rsidRPr="00E54411">
              <w:rPr>
                <w:rFonts w:cstheme="minorHAnsi"/>
              </w:rPr>
              <w:t>Calculation</w:t>
            </w:r>
          </w:p>
        </w:tc>
      </w:tr>
      <w:tr w:rsidR="00E54411" w:rsidRPr="00E54411" w:rsidTr="007B3D44">
        <w:tc>
          <w:tcPr>
            <w:tcW w:w="5328" w:type="dxa"/>
          </w:tcPr>
          <w:p w:rsidR="00E54411" w:rsidRPr="00E54411" w:rsidRDefault="00E54411" w:rsidP="007B3D44">
            <w:pPr>
              <w:spacing w:before="60" w:after="60"/>
              <w:rPr>
                <w:rFonts w:cstheme="minorHAnsi"/>
              </w:rPr>
            </w:pPr>
            <w:r w:rsidRPr="00E54411">
              <w:rPr>
                <w:rFonts w:cstheme="minorHAnsi"/>
              </w:rPr>
              <w:t>The amount of EV yet to earn on the project</w:t>
            </w:r>
          </w:p>
        </w:tc>
        <w:tc>
          <w:tcPr>
            <w:tcW w:w="3600" w:type="dxa"/>
          </w:tcPr>
          <w:p w:rsidR="00E54411" w:rsidRPr="00E54411" w:rsidRDefault="00E54411" w:rsidP="007B3D44">
            <w:pPr>
              <w:spacing w:before="60" w:after="60"/>
              <w:rPr>
                <w:rFonts w:cstheme="minorHAnsi"/>
              </w:rPr>
            </w:pPr>
            <w:r w:rsidRPr="00E54411">
              <w:rPr>
                <w:rFonts w:cstheme="minorHAnsi"/>
              </w:rPr>
              <w:t>100 – 34.5 = 65.5 EV</w:t>
            </w:r>
          </w:p>
        </w:tc>
      </w:tr>
      <w:tr w:rsidR="00E54411" w:rsidRPr="00E54411" w:rsidTr="007B3D44">
        <w:tc>
          <w:tcPr>
            <w:tcW w:w="5328" w:type="dxa"/>
          </w:tcPr>
          <w:p w:rsidR="00E54411" w:rsidRPr="00E54411" w:rsidRDefault="00E54411" w:rsidP="007B3D44">
            <w:pPr>
              <w:spacing w:before="60" w:after="60"/>
              <w:rPr>
                <w:rFonts w:cstheme="minorHAnsi"/>
              </w:rPr>
            </w:pPr>
            <w:r w:rsidRPr="00E54411">
              <w:rPr>
                <w:rFonts w:cstheme="minorHAnsi"/>
              </w:rPr>
              <w:t>The remaining estimated time in the project</w:t>
            </w:r>
          </w:p>
        </w:tc>
        <w:tc>
          <w:tcPr>
            <w:tcW w:w="3600" w:type="dxa"/>
          </w:tcPr>
          <w:p w:rsidR="00E54411" w:rsidRPr="00E54411" w:rsidRDefault="00E54411" w:rsidP="007B3D44">
            <w:pPr>
              <w:spacing w:before="60" w:after="60"/>
              <w:rPr>
                <w:rFonts w:cstheme="minorHAnsi"/>
              </w:rPr>
            </w:pPr>
            <w:r w:rsidRPr="00E54411">
              <w:rPr>
                <w:rFonts w:cstheme="minorHAnsi"/>
              </w:rPr>
              <w:t>65.5 / 3.8 = 17.2 ≈ 17 weeks</w:t>
            </w:r>
          </w:p>
        </w:tc>
      </w:tr>
      <w:tr w:rsidR="00E54411" w:rsidRPr="00E54411" w:rsidTr="007B3D44">
        <w:tc>
          <w:tcPr>
            <w:tcW w:w="5328" w:type="dxa"/>
          </w:tcPr>
          <w:p w:rsidR="00E54411" w:rsidRPr="00E54411" w:rsidRDefault="00E54411" w:rsidP="007B3D44">
            <w:pPr>
              <w:spacing w:before="60" w:after="60"/>
              <w:rPr>
                <w:rFonts w:cstheme="minorHAnsi"/>
              </w:rPr>
            </w:pPr>
            <w:r w:rsidRPr="00E54411">
              <w:rPr>
                <w:rFonts w:cstheme="minorHAnsi"/>
              </w:rPr>
              <w:t>The estimated week for completion, given that we are at week #9</w:t>
            </w:r>
          </w:p>
        </w:tc>
        <w:tc>
          <w:tcPr>
            <w:tcW w:w="3600" w:type="dxa"/>
          </w:tcPr>
          <w:p w:rsidR="00E54411" w:rsidRPr="00E54411" w:rsidRDefault="00E54411" w:rsidP="007B3D44">
            <w:pPr>
              <w:spacing w:before="60" w:after="60"/>
              <w:rPr>
                <w:rFonts w:cstheme="minorHAnsi"/>
              </w:rPr>
            </w:pPr>
            <w:r w:rsidRPr="00E54411">
              <w:rPr>
                <w:rFonts w:cstheme="minorHAnsi"/>
              </w:rPr>
              <w:t>9 weeks + 17 weeks= 26 weeks</w:t>
            </w:r>
          </w:p>
        </w:tc>
      </w:tr>
    </w:tbl>
    <w:p w:rsidR="00E54411" w:rsidRPr="00E54411" w:rsidRDefault="00E54411" w:rsidP="00E54411">
      <w:pPr>
        <w:spacing w:line="240" w:lineRule="auto"/>
        <w:rPr>
          <w:rFonts w:cstheme="minorHAnsi"/>
        </w:rPr>
      </w:pPr>
    </w:p>
    <w:p w:rsidR="00E54411" w:rsidRPr="00E54411" w:rsidRDefault="00E54411" w:rsidP="00E54411">
      <w:pPr>
        <w:spacing w:after="240"/>
        <w:rPr>
          <w:rFonts w:cstheme="minorHAnsi"/>
        </w:rPr>
      </w:pPr>
      <w:r w:rsidRPr="00E54411">
        <w:rPr>
          <w:rFonts w:cstheme="minorHAnsi"/>
        </w:rPr>
        <w:t>If considered alone, the comparison of earned value to planned value would lead you to believe that the project is seriously behind in schedule.</w:t>
      </w:r>
    </w:p>
    <w:p w:rsidR="00E54411" w:rsidRPr="00E54411" w:rsidRDefault="00E54411" w:rsidP="00E54411">
      <w:pPr>
        <w:spacing w:line="240" w:lineRule="auto"/>
        <w:rPr>
          <w:rFonts w:cstheme="minorHAnsi"/>
        </w:rPr>
      </w:pPr>
      <w:r w:rsidRPr="00E54411">
        <w:rPr>
          <w:rFonts w:cstheme="minorHAnsi"/>
        </w:rPr>
        <w:t>However, the key to arriving at the correct conclusion about the schedule status is to realize that no single measure is sufficient for determining project status. Instead, it is important to examine the project performance measures together and to draw conclusions from the set of indicators.</w:t>
      </w:r>
    </w:p>
    <w:p w:rsidR="00E54411" w:rsidRPr="00E54411" w:rsidRDefault="00E54411" w:rsidP="00E54411">
      <w:pPr>
        <w:spacing w:line="240" w:lineRule="auto"/>
        <w:rPr>
          <w:rFonts w:cstheme="minorHAnsi"/>
        </w:rPr>
      </w:pPr>
    </w:p>
    <w:p w:rsidR="00E54411" w:rsidRPr="00E54411" w:rsidRDefault="00E54411" w:rsidP="00E54411">
      <w:pPr>
        <w:spacing w:line="240" w:lineRule="auto"/>
        <w:rPr>
          <w:rFonts w:cstheme="minorHAnsi"/>
        </w:rPr>
      </w:pPr>
      <w:r w:rsidRPr="00E54411">
        <w:rPr>
          <w:rFonts w:cstheme="minorHAnsi"/>
        </w:rPr>
        <w:t>Therefore, additional analyses should be conducted as detailed on the following pages.</w:t>
      </w:r>
    </w:p>
    <w:p w:rsidR="00E54411" w:rsidRPr="00E54411" w:rsidRDefault="00E54411" w:rsidP="00E54411">
      <w:pPr>
        <w:spacing w:line="240" w:lineRule="auto"/>
        <w:rPr>
          <w:rFonts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18"/>
        <w:gridCol w:w="3870"/>
      </w:tblGrid>
      <w:tr w:rsidR="00E54411" w:rsidRPr="00E54411" w:rsidTr="007B3D44">
        <w:tc>
          <w:tcPr>
            <w:tcW w:w="5418" w:type="dxa"/>
          </w:tcPr>
          <w:p w:rsidR="00E54411" w:rsidRPr="00E54411" w:rsidRDefault="00E54411" w:rsidP="007B3D44">
            <w:pPr>
              <w:rPr>
                <w:rFonts w:cstheme="minorHAnsi"/>
              </w:rPr>
            </w:pPr>
            <w:r w:rsidRPr="00E54411">
              <w:rPr>
                <w:rFonts w:cstheme="minorHAnsi"/>
                <w:noProof/>
                <w:bdr w:val="single" w:sz="4" w:space="0" w:color="31849B"/>
              </w:rPr>
              <w:lastRenderedPageBreak/>
              <w:drawing>
                <wp:inline distT="0" distB="0" distL="0" distR="0" wp14:anchorId="34554072" wp14:editId="45962404">
                  <wp:extent cx="3261815" cy="2446362"/>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274478" cy="2455859"/>
                          </a:xfrm>
                          <a:prstGeom prst="rect">
                            <a:avLst/>
                          </a:prstGeom>
                        </pic:spPr>
                      </pic:pic>
                    </a:graphicData>
                  </a:graphic>
                </wp:inline>
              </w:drawing>
            </w:r>
          </w:p>
        </w:tc>
        <w:tc>
          <w:tcPr>
            <w:tcW w:w="3870" w:type="dxa"/>
          </w:tcPr>
          <w:p w:rsidR="00E54411" w:rsidRPr="00E54411" w:rsidRDefault="00E54411" w:rsidP="007B3D44">
            <w:pPr>
              <w:rPr>
                <w:rFonts w:cstheme="minorHAnsi"/>
              </w:rPr>
            </w:pPr>
            <w:r w:rsidRPr="00E54411">
              <w:rPr>
                <w:rFonts w:cstheme="minorHAnsi"/>
              </w:rPr>
              <w:t>This chart shows that the project effort grew by</w:t>
            </w:r>
          </w:p>
          <w:p w:rsidR="00E54411" w:rsidRPr="00E54411" w:rsidRDefault="00E54411" w:rsidP="00E54411">
            <w:pPr>
              <w:spacing w:before="120"/>
              <w:ind w:left="374"/>
              <w:rPr>
                <w:rFonts w:cstheme="minorHAnsi"/>
              </w:rPr>
            </w:pPr>
            <w:r w:rsidRPr="00E54411">
              <w:rPr>
                <w:rFonts w:cstheme="minorHAnsi"/>
              </w:rPr>
              <w:t>3834.5-3765.1 = 69.4 hours</w:t>
            </w:r>
          </w:p>
          <w:p w:rsidR="00E54411" w:rsidRPr="00E54411" w:rsidRDefault="00E54411" w:rsidP="00E54411">
            <w:pPr>
              <w:spacing w:before="120"/>
              <w:rPr>
                <w:rFonts w:cstheme="minorHAnsi"/>
              </w:rPr>
            </w:pPr>
            <w:r w:rsidRPr="00E54411">
              <w:rPr>
                <w:rFonts w:cstheme="minorHAnsi"/>
              </w:rPr>
              <w:t>Based on information in slide 6, the average planned task hours per week is</w:t>
            </w:r>
          </w:p>
          <w:p w:rsidR="00E54411" w:rsidRPr="00E54411" w:rsidRDefault="00E54411" w:rsidP="00E54411">
            <w:pPr>
              <w:spacing w:before="120"/>
              <w:ind w:left="162"/>
              <w:rPr>
                <w:rFonts w:cstheme="minorHAnsi"/>
              </w:rPr>
            </w:pPr>
            <w:r w:rsidRPr="00E54411">
              <w:rPr>
                <w:rFonts w:cstheme="minorHAnsi"/>
              </w:rPr>
              <w:t>1777 hrs / 9 weeks = 197 hrs/week</w:t>
            </w:r>
          </w:p>
          <w:p w:rsidR="00E54411" w:rsidRPr="00E54411" w:rsidRDefault="00E54411" w:rsidP="00E54411">
            <w:pPr>
              <w:spacing w:before="120"/>
              <w:rPr>
                <w:rFonts w:cstheme="minorHAnsi"/>
              </w:rPr>
            </w:pPr>
            <w:r w:rsidRPr="00E54411">
              <w:rPr>
                <w:rFonts w:cstheme="minorHAnsi"/>
              </w:rPr>
              <w:t>Therefore, based on the effort growth indicator alone, one might postulate that the project has slipped by</w:t>
            </w:r>
          </w:p>
          <w:p w:rsidR="00E54411" w:rsidRPr="00E54411" w:rsidRDefault="00E54411" w:rsidP="00E54411">
            <w:pPr>
              <w:spacing w:before="120"/>
              <w:ind w:left="720"/>
              <w:rPr>
                <w:rFonts w:cstheme="minorHAnsi"/>
              </w:rPr>
            </w:pPr>
            <w:r w:rsidRPr="00E54411">
              <w:rPr>
                <w:rFonts w:cstheme="minorHAnsi"/>
              </w:rPr>
              <w:t>69.4/197 = 0.35 ≈ 1/3 week</w:t>
            </w:r>
          </w:p>
        </w:tc>
      </w:tr>
    </w:tbl>
    <w:p w:rsidR="00E54411" w:rsidRPr="00E54411" w:rsidRDefault="00E54411" w:rsidP="00E54411">
      <w:pPr>
        <w:rPr>
          <w:rFonts w:cstheme="minorHAnsi"/>
        </w:rPr>
      </w:pPr>
    </w:p>
    <w:p w:rsidR="00E54411" w:rsidRPr="00E54411" w:rsidRDefault="00E54411" w:rsidP="00E54411">
      <w:pPr>
        <w:spacing w:line="240" w:lineRule="auto"/>
        <w:rPr>
          <w:rFonts w:cstheme="minorHAnsi"/>
        </w:rPr>
      </w:pPr>
    </w:p>
    <w:p w:rsidR="00E54411" w:rsidRPr="00E54411" w:rsidRDefault="00E54411" w:rsidP="00E54411">
      <w:pPr>
        <w:spacing w:line="240" w:lineRule="auto"/>
        <w:rPr>
          <w:rFonts w:cstheme="minorHAnsi"/>
        </w:rPr>
      </w:pPr>
    </w:p>
    <w:p w:rsidR="00E54411" w:rsidRPr="00E54411" w:rsidRDefault="00E54411" w:rsidP="00E54411">
      <w:pPr>
        <w:spacing w:line="240" w:lineRule="auto"/>
        <w:rPr>
          <w:rFonts w:cstheme="minorHAnsi"/>
        </w:rPr>
      </w:pPr>
    </w:p>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28"/>
        <w:gridCol w:w="3960"/>
      </w:tblGrid>
      <w:tr w:rsidR="00E54411" w:rsidRPr="00E54411" w:rsidTr="007B3D44">
        <w:tc>
          <w:tcPr>
            <w:tcW w:w="5328" w:type="dxa"/>
          </w:tcPr>
          <w:p w:rsidR="00E54411" w:rsidRPr="00E54411" w:rsidRDefault="00E54411" w:rsidP="007B3D44">
            <w:pPr>
              <w:rPr>
                <w:rFonts w:cstheme="minorHAnsi"/>
              </w:rPr>
            </w:pPr>
            <w:r w:rsidRPr="00E54411">
              <w:rPr>
                <w:rFonts w:cstheme="minorHAnsi"/>
                <w:noProof/>
                <w:bdr w:val="single" w:sz="4" w:space="0" w:color="31849B"/>
              </w:rPr>
              <w:drawing>
                <wp:inline distT="0" distB="0" distL="0" distR="0" wp14:anchorId="71E73ACC" wp14:editId="4EC7A3DD">
                  <wp:extent cx="3202675" cy="2402006"/>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3210748" cy="2408061"/>
                          </a:xfrm>
                          <a:prstGeom prst="rect">
                            <a:avLst/>
                          </a:prstGeom>
                        </pic:spPr>
                      </pic:pic>
                    </a:graphicData>
                  </a:graphic>
                </wp:inline>
              </w:drawing>
            </w:r>
          </w:p>
        </w:tc>
        <w:tc>
          <w:tcPr>
            <w:tcW w:w="3960" w:type="dxa"/>
          </w:tcPr>
          <w:p w:rsidR="00E54411" w:rsidRPr="00E54411" w:rsidRDefault="00E54411" w:rsidP="007B3D44">
            <w:pPr>
              <w:spacing w:before="60"/>
              <w:rPr>
                <w:rFonts w:cstheme="minorHAnsi"/>
              </w:rPr>
            </w:pPr>
            <w:r w:rsidRPr="00E54411">
              <w:rPr>
                <w:rFonts w:cstheme="minorHAnsi"/>
              </w:rPr>
              <w:t xml:space="preserve">The project team has put in 229.9 hours less than it had planned. </w:t>
            </w:r>
          </w:p>
          <w:p w:rsidR="00E54411" w:rsidRPr="00E54411" w:rsidRDefault="00E54411" w:rsidP="00E54411">
            <w:pPr>
              <w:spacing w:before="120"/>
              <w:rPr>
                <w:rFonts w:cstheme="minorHAnsi"/>
              </w:rPr>
            </w:pPr>
            <w:r w:rsidRPr="00E54411">
              <w:rPr>
                <w:rFonts w:cstheme="minorHAnsi"/>
              </w:rPr>
              <w:t>The average planned task hours per week is 197 hrs/week. Therefore, if considering this indicator only, then the shortfall in actual hours on task implies that the project is behind by approximately</w:t>
            </w:r>
          </w:p>
          <w:p w:rsidR="00E54411" w:rsidRPr="00E54411" w:rsidRDefault="00E54411" w:rsidP="00E54411">
            <w:pPr>
              <w:spacing w:before="120"/>
              <w:ind w:left="720"/>
              <w:rPr>
                <w:rFonts w:cstheme="minorHAnsi"/>
              </w:rPr>
            </w:pPr>
            <w:r w:rsidRPr="00E54411">
              <w:rPr>
                <w:rFonts w:cstheme="minorHAnsi"/>
              </w:rPr>
              <w:t>229.9/197 = 1.2 weeks</w:t>
            </w:r>
          </w:p>
        </w:tc>
      </w:tr>
      <w:tr w:rsidR="00E54411" w:rsidRPr="00E54411" w:rsidTr="00E54411">
        <w:tc>
          <w:tcPr>
            <w:tcW w:w="5328" w:type="dxa"/>
          </w:tcPr>
          <w:p w:rsidR="00E54411" w:rsidRPr="00E54411" w:rsidRDefault="00E54411" w:rsidP="007B3D44">
            <w:pPr>
              <w:rPr>
                <w:rFonts w:cstheme="minorHAnsi"/>
              </w:rPr>
            </w:pPr>
            <w:r w:rsidRPr="00E54411">
              <w:rPr>
                <w:rFonts w:cstheme="minorHAnsi"/>
                <w:noProof/>
              </w:rPr>
              <w:lastRenderedPageBreak/>
              <w:drawing>
                <wp:inline distT="0" distB="0" distL="0" distR="0" wp14:anchorId="5BE62395" wp14:editId="26F00437">
                  <wp:extent cx="3257265" cy="2442949"/>
                  <wp:effectExtent l="19050" t="19050" r="19685" b="1460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3260965" cy="2445724"/>
                          </a:xfrm>
                          <a:prstGeom prst="rect">
                            <a:avLst/>
                          </a:prstGeom>
                          <a:ln>
                            <a:solidFill>
                              <a:schemeClr val="accent1"/>
                            </a:solidFill>
                          </a:ln>
                        </pic:spPr>
                      </pic:pic>
                    </a:graphicData>
                  </a:graphic>
                </wp:inline>
              </w:drawing>
            </w:r>
          </w:p>
        </w:tc>
        <w:tc>
          <w:tcPr>
            <w:tcW w:w="3960" w:type="dxa"/>
          </w:tcPr>
          <w:p w:rsidR="00E54411" w:rsidRPr="00E54411" w:rsidRDefault="00E54411" w:rsidP="007B3D44">
            <w:pPr>
              <w:spacing w:before="60"/>
              <w:rPr>
                <w:rFonts w:cstheme="minorHAnsi"/>
              </w:rPr>
            </w:pPr>
            <w:r w:rsidRPr="00E54411">
              <w:rPr>
                <w:rFonts w:cstheme="minorHAnsi"/>
              </w:rPr>
              <w:t>For “tasks completed to-date,” the planned estimate was actually very close to the actual. The overestimate was only 3%.</w:t>
            </w:r>
          </w:p>
          <w:p w:rsidR="00E54411" w:rsidRPr="00E54411" w:rsidRDefault="00E54411" w:rsidP="00E54411">
            <w:pPr>
              <w:spacing w:before="120"/>
              <w:rPr>
                <w:rFonts w:cstheme="minorHAnsi"/>
              </w:rPr>
            </w:pPr>
            <w:r w:rsidRPr="00E54411">
              <w:rPr>
                <w:rFonts w:cstheme="minorHAnsi"/>
              </w:rPr>
              <w:t>The overestimate is</w:t>
            </w:r>
          </w:p>
          <w:p w:rsidR="00E54411" w:rsidRPr="00E54411" w:rsidRDefault="00E54411" w:rsidP="00E54411">
            <w:pPr>
              <w:spacing w:before="120"/>
              <w:ind w:left="522"/>
              <w:rPr>
                <w:rFonts w:cstheme="minorHAnsi"/>
              </w:rPr>
            </w:pPr>
            <w:r w:rsidRPr="00E54411">
              <w:rPr>
                <w:rFonts w:cstheme="minorHAnsi"/>
              </w:rPr>
              <w:t>1323.8 – 1279.3 = 44.5 hrs</w:t>
            </w:r>
          </w:p>
          <w:p w:rsidR="00E54411" w:rsidRPr="00E54411" w:rsidRDefault="00E54411" w:rsidP="00E54411">
            <w:pPr>
              <w:spacing w:before="120"/>
              <w:rPr>
                <w:rFonts w:cstheme="minorHAnsi"/>
              </w:rPr>
            </w:pPr>
            <w:r w:rsidRPr="00E54411">
              <w:rPr>
                <w:rFonts w:cstheme="minorHAnsi"/>
              </w:rPr>
              <w:t>With the team averaging approximately 171.9 hrs/week,</w:t>
            </w:r>
            <w:r w:rsidRPr="00E54411">
              <w:rPr>
                <w:rStyle w:val="FootnoteReference"/>
                <w:rFonts w:cstheme="minorHAnsi"/>
              </w:rPr>
              <w:footnoteReference w:id="1"/>
            </w:r>
            <w:r w:rsidRPr="00E54411">
              <w:rPr>
                <w:rFonts w:cstheme="minorHAnsi"/>
              </w:rPr>
              <w:t xml:space="preserve"> the impact of the overestimate amounts to</w:t>
            </w:r>
          </w:p>
          <w:p w:rsidR="00E54411" w:rsidRPr="00E54411" w:rsidRDefault="00E54411" w:rsidP="00E54411">
            <w:pPr>
              <w:spacing w:before="120"/>
              <w:ind w:left="475"/>
              <w:rPr>
                <w:rFonts w:cstheme="minorHAnsi"/>
              </w:rPr>
            </w:pPr>
            <w:r w:rsidRPr="00E54411">
              <w:rPr>
                <w:rFonts w:cstheme="minorHAnsi"/>
              </w:rPr>
              <w:t>44.5/171.9 = 0.26 weeks</w:t>
            </w:r>
          </w:p>
          <w:p w:rsidR="00E54411" w:rsidRPr="00E54411" w:rsidRDefault="00E54411" w:rsidP="00E54411">
            <w:pPr>
              <w:spacing w:before="120"/>
              <w:rPr>
                <w:rFonts w:cstheme="minorHAnsi"/>
              </w:rPr>
            </w:pPr>
            <w:r w:rsidRPr="00E54411">
              <w:rPr>
                <w:rFonts w:cstheme="minorHAnsi"/>
              </w:rPr>
              <w:t xml:space="preserve">Based on this indicator, the team is about ¼ week ahead of </w:t>
            </w:r>
            <w:r w:rsidRPr="00E54411">
              <w:rPr>
                <w:rFonts w:cstheme="minorHAnsi"/>
              </w:rPr>
              <w:br/>
              <w:t>schedule.</w:t>
            </w:r>
          </w:p>
        </w:tc>
      </w:tr>
    </w:tbl>
    <w:p w:rsidR="00E54411" w:rsidRDefault="00E54411" w:rsidP="00E54411">
      <w:pPr>
        <w:rPr>
          <w:rFonts w:cstheme="minorHAnsi"/>
        </w:rPr>
      </w:pPr>
    </w:p>
    <w:p w:rsidR="00E54411" w:rsidRDefault="00E54411" w:rsidP="00E54411">
      <w:pPr>
        <w:rPr>
          <w:rFonts w:cstheme="minorHAnsi"/>
        </w:rPr>
      </w:pPr>
    </w:p>
    <w:p w:rsidR="00E54411" w:rsidRDefault="00E54411" w:rsidP="00E54411">
      <w:pPr>
        <w:rPr>
          <w:rFonts w:cstheme="minorHAnsi"/>
        </w:rPr>
      </w:pPr>
    </w:p>
    <w:p w:rsidR="00E54411" w:rsidRPr="00E54411" w:rsidRDefault="00E54411" w:rsidP="00E54411">
      <w:pPr>
        <w:rPr>
          <w:rFonts w:cstheme="minorHAnsi"/>
        </w:rPr>
      </w:pPr>
    </w:p>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28"/>
        <w:gridCol w:w="3960"/>
      </w:tblGrid>
      <w:tr w:rsidR="00E54411" w:rsidRPr="00E54411" w:rsidTr="007B3D44">
        <w:tc>
          <w:tcPr>
            <w:tcW w:w="5328" w:type="dxa"/>
          </w:tcPr>
          <w:p w:rsidR="00E54411" w:rsidRPr="00E54411" w:rsidRDefault="00E54411" w:rsidP="007B3D44">
            <w:pPr>
              <w:rPr>
                <w:rFonts w:cstheme="minorHAnsi"/>
              </w:rPr>
            </w:pPr>
            <w:r w:rsidRPr="00E54411">
              <w:rPr>
                <w:rFonts w:cstheme="minorHAnsi"/>
                <w:noProof/>
                <w:bdr w:val="single" w:sz="4" w:space="0" w:color="31849B"/>
              </w:rPr>
              <w:drawing>
                <wp:inline distT="0" distB="0" distL="0" distR="0" wp14:anchorId="3FFDC310" wp14:editId="05310C77">
                  <wp:extent cx="3238500" cy="242887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38500" cy="2428875"/>
                          </a:xfrm>
                          <a:prstGeom prst="rect">
                            <a:avLst/>
                          </a:prstGeom>
                        </pic:spPr>
                      </pic:pic>
                    </a:graphicData>
                  </a:graphic>
                </wp:inline>
              </w:drawing>
            </w:r>
          </w:p>
        </w:tc>
        <w:tc>
          <w:tcPr>
            <w:tcW w:w="3960" w:type="dxa"/>
          </w:tcPr>
          <w:p w:rsidR="00E54411" w:rsidRPr="00E54411" w:rsidRDefault="00E54411" w:rsidP="007B3D44">
            <w:pPr>
              <w:spacing w:before="60"/>
              <w:rPr>
                <w:rFonts w:cstheme="minorHAnsi"/>
              </w:rPr>
            </w:pPr>
            <w:r w:rsidRPr="00E54411">
              <w:rPr>
                <w:rFonts w:cstheme="minorHAnsi"/>
              </w:rPr>
              <w:t>As noted on a previous chart (slide #4), the EV to-date is 34.5% while the PV is 43.6%. So, the team certainly appears to be behind schedule based on the EV indicator.</w:t>
            </w:r>
          </w:p>
          <w:p w:rsidR="00E54411" w:rsidRPr="00E54411" w:rsidRDefault="00E54411" w:rsidP="00E54411">
            <w:pPr>
              <w:spacing w:before="120"/>
              <w:rPr>
                <w:rFonts w:cstheme="minorHAnsi"/>
              </w:rPr>
            </w:pPr>
            <w:r w:rsidRPr="00E54411">
              <w:rPr>
                <w:rFonts w:cstheme="minorHAnsi"/>
              </w:rPr>
              <w:t xml:space="preserve">However, note the chart to the left which indicates the erratic profile of EV/PV. There is a spike in the EV at </w:t>
            </w:r>
            <w:r>
              <w:rPr>
                <w:rFonts w:cstheme="minorHAnsi"/>
              </w:rPr>
              <w:t>three</w:t>
            </w:r>
            <w:r w:rsidRPr="00E54411">
              <w:rPr>
                <w:rFonts w:cstheme="minorHAnsi"/>
              </w:rPr>
              <w:t>-week intervals. This trend is atypical and cause for additional analysis to understand the possible cause of the EV spiking pattern.</w:t>
            </w:r>
          </w:p>
        </w:tc>
      </w:tr>
    </w:tbl>
    <w:p w:rsidR="00E54411" w:rsidRPr="00E54411" w:rsidRDefault="00E54411" w:rsidP="00E54411">
      <w:pPr>
        <w:rPr>
          <w:rFonts w:cstheme="minorHAnsi"/>
        </w:rPr>
      </w:pPr>
    </w:p>
    <w:p w:rsidR="00E54411" w:rsidRPr="00E54411" w:rsidRDefault="00E54411" w:rsidP="00E54411">
      <w:pPr>
        <w:rPr>
          <w:rFonts w:cstheme="minorHAnsi"/>
        </w:rPr>
      </w:pPr>
    </w:p>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28"/>
        <w:gridCol w:w="3960"/>
      </w:tblGrid>
      <w:tr w:rsidR="00E54411" w:rsidRPr="00E54411" w:rsidTr="007B3D44">
        <w:tc>
          <w:tcPr>
            <w:tcW w:w="5328" w:type="dxa"/>
          </w:tcPr>
          <w:p w:rsidR="00E54411" w:rsidRPr="00E54411" w:rsidRDefault="00E54411" w:rsidP="007B3D44">
            <w:pPr>
              <w:rPr>
                <w:rFonts w:cstheme="minorHAnsi"/>
              </w:rPr>
            </w:pPr>
            <w:r w:rsidRPr="00E54411">
              <w:rPr>
                <w:rFonts w:cstheme="minorHAnsi"/>
                <w:noProof/>
                <w:bdr w:val="single" w:sz="4" w:space="0" w:color="31849B"/>
              </w:rPr>
              <w:lastRenderedPageBreak/>
              <w:drawing>
                <wp:inline distT="0" distB="0" distL="0" distR="0" wp14:anchorId="3E9CF329" wp14:editId="26294EF4">
                  <wp:extent cx="3238500" cy="242887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38500" cy="2428875"/>
                          </a:xfrm>
                          <a:prstGeom prst="rect">
                            <a:avLst/>
                          </a:prstGeom>
                          <a:noFill/>
                          <a:ln w="6350" cmpd="sng">
                            <a:noFill/>
                            <a:miter lim="800000"/>
                            <a:headEnd/>
                            <a:tailEnd/>
                          </a:ln>
                          <a:effectLst/>
                        </pic:spPr>
                      </pic:pic>
                    </a:graphicData>
                  </a:graphic>
                </wp:inline>
              </w:drawing>
            </w:r>
          </w:p>
        </w:tc>
        <w:tc>
          <w:tcPr>
            <w:tcW w:w="3960" w:type="dxa"/>
          </w:tcPr>
          <w:p w:rsidR="00E54411" w:rsidRPr="00E54411" w:rsidRDefault="00E54411" w:rsidP="007B3D44">
            <w:pPr>
              <w:spacing w:before="60"/>
              <w:rPr>
                <w:rFonts w:cstheme="minorHAnsi"/>
                <w:b/>
              </w:rPr>
            </w:pPr>
            <w:r w:rsidRPr="00E54411">
              <w:rPr>
                <w:rFonts w:cstheme="minorHAnsi"/>
                <w:b/>
              </w:rPr>
              <w:t>Possible explanation of spiking</w:t>
            </w:r>
          </w:p>
          <w:p w:rsidR="00E54411" w:rsidRPr="00E54411" w:rsidRDefault="00E54411" w:rsidP="007B3D44">
            <w:pPr>
              <w:spacing w:before="60"/>
              <w:rPr>
                <w:rFonts w:cstheme="minorHAnsi"/>
              </w:rPr>
            </w:pPr>
            <w:r w:rsidRPr="00E54411">
              <w:rPr>
                <w:rFonts w:cstheme="minorHAnsi"/>
              </w:rPr>
              <w:t xml:space="preserve">The cause of the EV spiking pattern might be explained by the Tasks-In-Progress chart. There are </w:t>
            </w:r>
          </w:p>
          <w:p w:rsidR="00E54411" w:rsidRPr="00E54411" w:rsidRDefault="00E54411" w:rsidP="007B3D44">
            <w:pPr>
              <w:spacing w:before="60"/>
              <w:ind w:left="522"/>
              <w:rPr>
                <w:rFonts w:cstheme="minorHAnsi"/>
              </w:rPr>
            </w:pPr>
            <w:r w:rsidRPr="00E54411">
              <w:rPr>
                <w:rFonts w:cstheme="minorHAnsi"/>
              </w:rPr>
              <w:t>1547.1 – 1279.3 = 268 hours</w:t>
            </w:r>
          </w:p>
          <w:p w:rsidR="00E54411" w:rsidRPr="00E54411" w:rsidRDefault="00E54411" w:rsidP="007B3D44">
            <w:pPr>
              <w:spacing w:before="60"/>
              <w:rPr>
                <w:rFonts w:cstheme="minorHAnsi"/>
              </w:rPr>
            </w:pPr>
            <w:r w:rsidRPr="00E54411">
              <w:rPr>
                <w:rFonts w:cstheme="minorHAnsi"/>
              </w:rPr>
              <w:t>that are locked up in unfinished tasks.</w:t>
            </w:r>
            <w:r w:rsidRPr="00E54411">
              <w:rPr>
                <w:rStyle w:val="FootnoteReference"/>
                <w:rFonts w:cstheme="minorHAnsi"/>
              </w:rPr>
              <w:footnoteReference w:id="2"/>
            </w:r>
            <w:r w:rsidRPr="00E54411">
              <w:rPr>
                <w:rFonts w:cstheme="minorHAnsi"/>
              </w:rPr>
              <w:t xml:space="preserve"> If these unfinished tasks are close to completion, then the earned value would be</w:t>
            </w:r>
          </w:p>
          <w:p w:rsidR="00E54411" w:rsidRPr="00E54411" w:rsidRDefault="00E54411" w:rsidP="007B3D44">
            <w:pPr>
              <w:spacing w:before="60"/>
              <w:ind w:left="720"/>
              <w:rPr>
                <w:rFonts w:cstheme="minorHAnsi"/>
              </w:rPr>
            </w:pPr>
            <w:r w:rsidRPr="00E54411">
              <w:rPr>
                <w:rFonts w:cstheme="minorHAnsi"/>
              </w:rPr>
              <w:t>Current EV + Potential EV</w:t>
            </w:r>
          </w:p>
          <w:p w:rsidR="00E54411" w:rsidRPr="00E54411" w:rsidRDefault="00E54411" w:rsidP="007B3D44">
            <w:pPr>
              <w:spacing w:before="60"/>
              <w:ind w:left="720"/>
              <w:rPr>
                <w:rFonts w:cstheme="minorHAnsi"/>
              </w:rPr>
            </w:pPr>
            <w:r w:rsidRPr="00E54411">
              <w:rPr>
                <w:rFonts w:cstheme="minorHAnsi"/>
              </w:rPr>
              <w:t>34.5 + 7.2 = 41.7 EV</w:t>
            </w:r>
          </w:p>
          <w:p w:rsidR="00E54411" w:rsidRPr="00E54411" w:rsidRDefault="00E54411" w:rsidP="007B3D44">
            <w:pPr>
              <w:spacing w:before="60"/>
              <w:rPr>
                <w:rFonts w:cstheme="minorHAnsi"/>
              </w:rPr>
            </w:pPr>
          </w:p>
        </w:tc>
      </w:tr>
    </w:tbl>
    <w:p w:rsidR="00E54411" w:rsidRPr="00E54411" w:rsidRDefault="00E54411" w:rsidP="00FE6DFE">
      <w:pPr>
        <w:spacing w:before="240"/>
        <w:rPr>
          <w:rFonts w:cstheme="minorHAnsi"/>
        </w:rPr>
      </w:pPr>
      <w:r w:rsidRPr="00E54411">
        <w:rPr>
          <w:rFonts w:cstheme="minorHAnsi"/>
        </w:rPr>
        <w:t xml:space="preserve">The </w:t>
      </w:r>
      <w:r w:rsidR="00FE6DFE">
        <w:rPr>
          <w:rFonts w:cstheme="minorHAnsi"/>
        </w:rPr>
        <w:t>unrealized</w:t>
      </w:r>
      <w:r w:rsidRPr="00E54411">
        <w:rPr>
          <w:rFonts w:cstheme="minorHAnsi"/>
        </w:rPr>
        <w:t xml:space="preserve"> EV represented in the unfinished tasks can be calculated from information in the chart.</w:t>
      </w:r>
    </w:p>
    <w:p w:rsidR="00E54411" w:rsidRPr="00E54411" w:rsidRDefault="00E54411" w:rsidP="00E54411">
      <w:pPr>
        <w:spacing w:before="120"/>
        <w:ind w:left="720"/>
        <w:rPr>
          <w:rFonts w:cstheme="minorHAnsi"/>
        </w:rPr>
      </w:pPr>
      <w:r w:rsidRPr="00E54411">
        <w:rPr>
          <w:rFonts w:cstheme="minorHAnsi"/>
        </w:rPr>
        <w:t>268 * 0.027 EV/hr = 7.2 EV</w:t>
      </w:r>
    </w:p>
    <w:p w:rsidR="00E54411" w:rsidRPr="00E54411" w:rsidRDefault="00E54411" w:rsidP="00E54411">
      <w:pPr>
        <w:spacing w:before="120"/>
        <w:rPr>
          <w:rFonts w:cstheme="minorHAnsi"/>
        </w:rPr>
      </w:pPr>
      <w:r w:rsidRPr="00E54411">
        <w:rPr>
          <w:rFonts w:cstheme="minorHAnsi"/>
        </w:rPr>
        <w:t xml:space="preserve">Note that </w:t>
      </w:r>
      <w:r w:rsidR="00FE6DFE">
        <w:rPr>
          <w:rFonts w:cstheme="minorHAnsi"/>
        </w:rPr>
        <w:t xml:space="preserve">if this EV was </w:t>
      </w:r>
      <w:r w:rsidR="00FE6DFE" w:rsidRPr="00FE6DFE">
        <w:rPr>
          <w:rFonts w:cstheme="minorHAnsi"/>
          <w:i/>
        </w:rPr>
        <w:t>realized</w:t>
      </w:r>
      <w:r w:rsidR="00FE6DFE">
        <w:rPr>
          <w:rFonts w:cstheme="minorHAnsi"/>
        </w:rPr>
        <w:t xml:space="preserve"> in the near future, then </w:t>
      </w:r>
      <w:r w:rsidRPr="00FE6DFE">
        <w:rPr>
          <w:rFonts w:cstheme="minorHAnsi"/>
        </w:rPr>
        <w:t>this</w:t>
      </w:r>
      <w:r w:rsidRPr="00E54411">
        <w:rPr>
          <w:rFonts w:cstheme="minorHAnsi"/>
        </w:rPr>
        <w:t xml:space="preserve"> would indeed bring the team closer to the planned value of 43.6. So, if a majority of the unfinished tasks are close to completion, then this would be positive and the team is not far behind schedule. </w:t>
      </w:r>
      <w:r w:rsidR="00FE6DFE">
        <w:rPr>
          <w:rFonts w:cstheme="minorHAnsi"/>
        </w:rPr>
        <w:t xml:space="preserve">(However, one should never make such optimistic assumptions.) </w:t>
      </w:r>
      <w:r w:rsidRPr="00E54411">
        <w:rPr>
          <w:rFonts w:cstheme="minorHAnsi"/>
        </w:rPr>
        <w:t>Thus far, the completed tasks to-date have been over-estimated.</w:t>
      </w:r>
      <w:r w:rsidRPr="00E54411">
        <w:rPr>
          <w:rStyle w:val="FootnoteReference"/>
          <w:rFonts w:cstheme="minorHAnsi"/>
        </w:rPr>
        <w:footnoteReference w:id="3"/>
      </w:r>
      <w:r w:rsidRPr="00E54411">
        <w:rPr>
          <w:rFonts w:cstheme="minorHAnsi"/>
        </w:rPr>
        <w:t xml:space="preserve"> If this holds true for the uncompleted tasks, then this would support the notion that the team might be close to completing the tasks and thus earning the value.</w:t>
      </w:r>
    </w:p>
    <w:p w:rsidR="00E54411" w:rsidRPr="00E54411" w:rsidRDefault="00E54411" w:rsidP="00E54411">
      <w:pPr>
        <w:spacing w:line="240" w:lineRule="auto"/>
        <w:rPr>
          <w:rFonts w:cstheme="minorHAnsi"/>
        </w:rPr>
      </w:pPr>
    </w:p>
    <w:p w:rsidR="00E54411" w:rsidRPr="00E54411" w:rsidRDefault="00E54411" w:rsidP="00E54411">
      <w:pPr>
        <w:spacing w:line="240" w:lineRule="auto"/>
        <w:rPr>
          <w:rFonts w:cstheme="minorHAnsi"/>
        </w:rPr>
      </w:pPr>
      <w:r w:rsidRPr="00E54411">
        <w:rPr>
          <w:rFonts w:cstheme="minorHAnsi"/>
        </w:rPr>
        <w:br w:type="page"/>
      </w:r>
    </w:p>
    <w:p w:rsidR="00E54411" w:rsidRPr="00E54411" w:rsidRDefault="00E54411" w:rsidP="00E54411">
      <w:pPr>
        <w:spacing w:after="160"/>
        <w:rPr>
          <w:rFonts w:cstheme="minorHAnsi"/>
          <w:b/>
          <w:sz w:val="28"/>
        </w:rPr>
      </w:pPr>
      <w:r w:rsidRPr="00E54411">
        <w:rPr>
          <w:rFonts w:cstheme="minorHAnsi"/>
          <w:b/>
          <w:sz w:val="28"/>
        </w:rPr>
        <w:lastRenderedPageBreak/>
        <w:t>Summary</w:t>
      </w:r>
    </w:p>
    <w:p w:rsidR="00E54411" w:rsidRPr="00E54411" w:rsidRDefault="00E54411" w:rsidP="00E54411">
      <w:pPr>
        <w:spacing w:before="120"/>
        <w:rPr>
          <w:rFonts w:cstheme="minorHAnsi"/>
        </w:rPr>
      </w:pPr>
      <w:r w:rsidRPr="00E54411">
        <w:rPr>
          <w:rFonts w:cstheme="minorHAnsi"/>
        </w:rPr>
        <w:t>In summary to Part 1, the key to addressing the question is to realize that no single indicator should be relied on alone to indicate project status. Instead, one must consider the set of indicators to provide the best view of project status.</w:t>
      </w:r>
    </w:p>
    <w:p w:rsidR="00E54411" w:rsidRPr="00E54411" w:rsidRDefault="00E54411" w:rsidP="00E54411">
      <w:pPr>
        <w:spacing w:before="120" w:after="120"/>
        <w:rPr>
          <w:rFonts w:cstheme="minorHAnsi"/>
        </w:rPr>
      </w:pPr>
      <w:r w:rsidRPr="00E54411">
        <w:rPr>
          <w:rFonts w:cstheme="minorHAnsi"/>
        </w:rPr>
        <w:t>If we consider all indicators we find the following:</w:t>
      </w:r>
    </w:p>
    <w:tbl>
      <w:tblPr>
        <w:tblStyle w:val="TableGrid"/>
        <w:tblW w:w="0" w:type="auto"/>
        <w:jc w:val="center"/>
        <w:tblBorders>
          <w:top w:val="single" w:sz="4" w:space="0" w:color="31849B" w:themeColor="accent5" w:themeShade="BF"/>
          <w:left w:val="none" w:sz="0" w:space="0" w:color="auto"/>
          <w:bottom w:val="single" w:sz="4" w:space="0" w:color="31849B" w:themeColor="accent5" w:themeShade="BF"/>
          <w:right w:val="none" w:sz="0" w:space="0" w:color="auto"/>
          <w:insideH w:val="single" w:sz="4" w:space="0" w:color="31849B" w:themeColor="accent5" w:themeShade="BF"/>
          <w:insideV w:val="none" w:sz="0" w:space="0" w:color="auto"/>
        </w:tblBorders>
        <w:tblLook w:val="04A0" w:firstRow="1" w:lastRow="0" w:firstColumn="1" w:lastColumn="0" w:noHBand="0" w:noVBand="1"/>
      </w:tblPr>
      <w:tblGrid>
        <w:gridCol w:w="3618"/>
        <w:gridCol w:w="2970"/>
      </w:tblGrid>
      <w:tr w:rsidR="00E54411" w:rsidRPr="00E54411" w:rsidTr="00E54411">
        <w:trPr>
          <w:jc w:val="center"/>
        </w:trPr>
        <w:tc>
          <w:tcPr>
            <w:tcW w:w="3618" w:type="dxa"/>
            <w:shd w:val="clear" w:color="auto" w:fill="DAEEF3" w:themeFill="accent5" w:themeFillTint="33"/>
          </w:tcPr>
          <w:p w:rsidR="00E54411" w:rsidRPr="00E54411" w:rsidRDefault="00E54411" w:rsidP="00E54411">
            <w:pPr>
              <w:spacing w:before="60" w:after="60"/>
              <w:rPr>
                <w:rFonts w:cstheme="minorHAnsi"/>
              </w:rPr>
            </w:pPr>
            <w:r w:rsidRPr="00E54411">
              <w:rPr>
                <w:rFonts w:cstheme="minorHAnsi"/>
              </w:rPr>
              <w:t>Indicator</w:t>
            </w:r>
          </w:p>
        </w:tc>
        <w:tc>
          <w:tcPr>
            <w:tcW w:w="2970" w:type="dxa"/>
            <w:shd w:val="clear" w:color="auto" w:fill="DAEEF3" w:themeFill="accent5" w:themeFillTint="33"/>
          </w:tcPr>
          <w:p w:rsidR="00E54411" w:rsidRPr="00E54411" w:rsidRDefault="00E54411" w:rsidP="00E54411">
            <w:pPr>
              <w:spacing w:before="60" w:after="60"/>
              <w:rPr>
                <w:rFonts w:cstheme="minorHAnsi"/>
              </w:rPr>
            </w:pPr>
            <w:r w:rsidRPr="00E54411">
              <w:rPr>
                <w:rFonts w:cstheme="minorHAnsi"/>
              </w:rPr>
              <w:t>Weeks behind schedule (weeks)</w:t>
            </w:r>
          </w:p>
        </w:tc>
      </w:tr>
      <w:tr w:rsidR="00E54411" w:rsidRPr="00E54411" w:rsidTr="00E54411">
        <w:trPr>
          <w:jc w:val="center"/>
        </w:trPr>
        <w:tc>
          <w:tcPr>
            <w:tcW w:w="3618" w:type="dxa"/>
          </w:tcPr>
          <w:p w:rsidR="00E54411" w:rsidRPr="00E54411" w:rsidRDefault="00E54411" w:rsidP="00E54411">
            <w:pPr>
              <w:spacing w:before="60" w:after="60"/>
              <w:rPr>
                <w:rFonts w:cstheme="minorHAnsi"/>
              </w:rPr>
            </w:pPr>
            <w:r w:rsidRPr="00E54411">
              <w:rPr>
                <w:rFonts w:cstheme="minorHAnsi"/>
              </w:rPr>
              <w:t>Earned value</w:t>
            </w:r>
          </w:p>
        </w:tc>
        <w:tc>
          <w:tcPr>
            <w:tcW w:w="2970" w:type="dxa"/>
          </w:tcPr>
          <w:p w:rsidR="00E54411" w:rsidRPr="00E54411" w:rsidRDefault="00E54411" w:rsidP="00E54411">
            <w:pPr>
              <w:tabs>
                <w:tab w:val="decimal" w:pos="1242"/>
              </w:tabs>
              <w:spacing w:before="60" w:after="60"/>
              <w:rPr>
                <w:rFonts w:cstheme="minorHAnsi"/>
              </w:rPr>
            </w:pPr>
            <w:r w:rsidRPr="00E54411">
              <w:rPr>
                <w:rFonts w:cstheme="minorHAnsi"/>
              </w:rPr>
              <w:t>2.4</w:t>
            </w:r>
          </w:p>
        </w:tc>
      </w:tr>
      <w:tr w:rsidR="00E54411" w:rsidRPr="00E54411" w:rsidTr="00E54411">
        <w:trPr>
          <w:jc w:val="center"/>
        </w:trPr>
        <w:tc>
          <w:tcPr>
            <w:tcW w:w="3618" w:type="dxa"/>
          </w:tcPr>
          <w:p w:rsidR="00E54411" w:rsidRPr="00E54411" w:rsidRDefault="00E54411" w:rsidP="00E54411">
            <w:pPr>
              <w:spacing w:before="60" w:after="60"/>
              <w:rPr>
                <w:rFonts w:cstheme="minorHAnsi"/>
              </w:rPr>
            </w:pPr>
            <w:r w:rsidRPr="00E54411">
              <w:rPr>
                <w:rFonts w:cstheme="minorHAnsi"/>
              </w:rPr>
              <w:t>Effort growth</w:t>
            </w:r>
          </w:p>
        </w:tc>
        <w:tc>
          <w:tcPr>
            <w:tcW w:w="2970" w:type="dxa"/>
          </w:tcPr>
          <w:p w:rsidR="00E54411" w:rsidRPr="00E54411" w:rsidRDefault="00E54411" w:rsidP="00E54411">
            <w:pPr>
              <w:tabs>
                <w:tab w:val="decimal" w:pos="1242"/>
              </w:tabs>
              <w:spacing w:before="60" w:after="60"/>
              <w:rPr>
                <w:rFonts w:cstheme="minorHAnsi"/>
              </w:rPr>
            </w:pPr>
            <w:r w:rsidRPr="00E54411">
              <w:rPr>
                <w:rFonts w:cstheme="minorHAnsi"/>
              </w:rPr>
              <w:t>0.3</w:t>
            </w:r>
          </w:p>
        </w:tc>
      </w:tr>
      <w:tr w:rsidR="00E54411" w:rsidRPr="00E54411" w:rsidTr="00E54411">
        <w:trPr>
          <w:jc w:val="center"/>
        </w:trPr>
        <w:tc>
          <w:tcPr>
            <w:tcW w:w="3618" w:type="dxa"/>
          </w:tcPr>
          <w:p w:rsidR="00E54411" w:rsidRPr="00E54411" w:rsidRDefault="00E54411" w:rsidP="00E54411">
            <w:pPr>
              <w:spacing w:before="60" w:after="60"/>
              <w:rPr>
                <w:rFonts w:cstheme="minorHAnsi"/>
              </w:rPr>
            </w:pPr>
            <w:r w:rsidRPr="00E54411">
              <w:rPr>
                <w:rFonts w:cstheme="minorHAnsi"/>
              </w:rPr>
              <w:t>Task hours to-date</w:t>
            </w:r>
          </w:p>
        </w:tc>
        <w:tc>
          <w:tcPr>
            <w:tcW w:w="2970" w:type="dxa"/>
          </w:tcPr>
          <w:p w:rsidR="00E54411" w:rsidRPr="00E54411" w:rsidRDefault="00E54411" w:rsidP="00E54411">
            <w:pPr>
              <w:tabs>
                <w:tab w:val="decimal" w:pos="1242"/>
              </w:tabs>
              <w:spacing w:before="60" w:after="60"/>
              <w:rPr>
                <w:rFonts w:cstheme="minorHAnsi"/>
              </w:rPr>
            </w:pPr>
            <w:r w:rsidRPr="00E54411">
              <w:rPr>
                <w:rFonts w:cstheme="minorHAnsi"/>
              </w:rPr>
              <w:t>1.2</w:t>
            </w:r>
          </w:p>
        </w:tc>
      </w:tr>
      <w:tr w:rsidR="00E54411" w:rsidRPr="00E54411" w:rsidTr="00E54411">
        <w:trPr>
          <w:jc w:val="center"/>
        </w:trPr>
        <w:tc>
          <w:tcPr>
            <w:tcW w:w="3618" w:type="dxa"/>
          </w:tcPr>
          <w:p w:rsidR="00E54411" w:rsidRPr="00E54411" w:rsidRDefault="00E54411" w:rsidP="00E54411">
            <w:pPr>
              <w:spacing w:before="60" w:after="60"/>
              <w:rPr>
                <w:rFonts w:cstheme="minorHAnsi"/>
              </w:rPr>
            </w:pPr>
            <w:r w:rsidRPr="00E54411">
              <w:rPr>
                <w:rFonts w:cstheme="minorHAnsi"/>
              </w:rPr>
              <w:t>To-date task hours for completed tasks</w:t>
            </w:r>
          </w:p>
        </w:tc>
        <w:tc>
          <w:tcPr>
            <w:tcW w:w="2970" w:type="dxa"/>
          </w:tcPr>
          <w:p w:rsidR="00E54411" w:rsidRPr="00E54411" w:rsidRDefault="00E54411" w:rsidP="00E54411">
            <w:pPr>
              <w:tabs>
                <w:tab w:val="decimal" w:pos="1242"/>
              </w:tabs>
              <w:spacing w:before="60" w:after="60"/>
              <w:rPr>
                <w:rFonts w:cstheme="minorHAnsi"/>
              </w:rPr>
            </w:pPr>
            <w:r w:rsidRPr="00E54411">
              <w:rPr>
                <w:rFonts w:cstheme="minorHAnsi"/>
              </w:rPr>
              <w:t>- 0.2</w:t>
            </w:r>
          </w:p>
        </w:tc>
      </w:tr>
    </w:tbl>
    <w:p w:rsidR="00E54411" w:rsidRPr="00E54411" w:rsidRDefault="00E54411" w:rsidP="00E54411">
      <w:pPr>
        <w:spacing w:before="120"/>
        <w:rPr>
          <w:rFonts w:cstheme="minorHAnsi"/>
        </w:rPr>
      </w:pPr>
      <w:r w:rsidRPr="00E54411">
        <w:rPr>
          <w:rFonts w:cstheme="minorHAnsi"/>
        </w:rPr>
        <w:t>The project is indeed behind schedule based on an examination of all indicators (likely 1.2 to 2.4 weeks behind schedule).</w:t>
      </w:r>
    </w:p>
    <w:p w:rsidR="00E54411" w:rsidRPr="00E54411" w:rsidRDefault="00E54411" w:rsidP="00E54411">
      <w:pPr>
        <w:spacing w:before="120"/>
        <w:rPr>
          <w:rFonts w:cstheme="minorHAnsi"/>
        </w:rPr>
      </w:pPr>
      <w:r w:rsidRPr="00E54411">
        <w:rPr>
          <w:rFonts w:cstheme="minorHAnsi"/>
        </w:rPr>
        <w:t>Based on this analysis, some of the schedule slip could be regained by fixing the problem the team is having with bringing some of their tasks to closure. Another way to address the schedule slip would be to find ways to promote more task time on the part of team members.</w:t>
      </w:r>
    </w:p>
    <w:p w:rsidR="00E54411" w:rsidRPr="00E54411" w:rsidRDefault="00E54411" w:rsidP="00E54411">
      <w:pPr>
        <w:spacing w:before="120"/>
        <w:rPr>
          <w:rFonts w:cstheme="minorHAnsi"/>
        </w:rPr>
      </w:pPr>
      <w:r w:rsidRPr="00E54411">
        <w:rPr>
          <w:rFonts w:cstheme="minorHAnsi"/>
        </w:rPr>
        <w:t xml:space="preserve">In this particular case, earned value may not be the best indicator due to the amount of uncompleted task hours that are locked up. This is </w:t>
      </w:r>
      <w:r w:rsidR="00FE6DFE">
        <w:rPr>
          <w:rFonts w:cstheme="minorHAnsi"/>
        </w:rPr>
        <w:t xml:space="preserve">an </w:t>
      </w:r>
      <w:r w:rsidRPr="00E54411">
        <w:rPr>
          <w:rFonts w:cstheme="minorHAnsi"/>
        </w:rPr>
        <w:t xml:space="preserve">optimistic </w:t>
      </w:r>
      <w:r w:rsidR="00FE6DFE">
        <w:rPr>
          <w:rFonts w:cstheme="minorHAnsi"/>
        </w:rPr>
        <w:t xml:space="preserve">viewpoint </w:t>
      </w:r>
      <w:r w:rsidRPr="00E54411">
        <w:rPr>
          <w:rFonts w:cstheme="minorHAnsi"/>
        </w:rPr>
        <w:t xml:space="preserve">but </w:t>
      </w:r>
      <w:r w:rsidR="00FE6DFE">
        <w:rPr>
          <w:rFonts w:cstheme="minorHAnsi"/>
        </w:rPr>
        <w:t>it could be</w:t>
      </w:r>
      <w:r w:rsidRPr="00E54411">
        <w:rPr>
          <w:rFonts w:cstheme="minorHAnsi"/>
        </w:rPr>
        <w:t xml:space="preserve"> realistic. </w:t>
      </w:r>
      <w:r w:rsidR="00FE6DFE">
        <w:rPr>
          <w:rFonts w:cstheme="minorHAnsi"/>
        </w:rPr>
        <w:t>If it is</w:t>
      </w:r>
      <w:r w:rsidRPr="00E54411">
        <w:rPr>
          <w:rFonts w:cstheme="minorHAnsi"/>
        </w:rPr>
        <w:t>, the</w:t>
      </w:r>
      <w:r w:rsidR="00123DD8">
        <w:rPr>
          <w:rFonts w:cstheme="minorHAnsi"/>
        </w:rPr>
        <w:t>n the</w:t>
      </w:r>
      <w:r w:rsidRPr="00E54411">
        <w:rPr>
          <w:rFonts w:cstheme="minorHAnsi"/>
        </w:rPr>
        <w:t xml:space="preserve"> project is probably behind about one week.</w:t>
      </w:r>
      <w:r w:rsidR="00123DD8">
        <w:rPr>
          <w:rFonts w:cstheme="minorHAnsi"/>
        </w:rPr>
        <w:t xml:space="preserve"> But, for reporting purposes, it would be intellectually honest to say that the project is one-to-two weeks behind schedule.</w:t>
      </w:r>
    </w:p>
    <w:p w:rsidR="00E54411" w:rsidRPr="00E54411" w:rsidRDefault="00E54411" w:rsidP="00E54411">
      <w:pPr>
        <w:spacing w:before="240"/>
        <w:rPr>
          <w:rFonts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AEEF3" w:themeFill="accent5" w:themeFillTint="33"/>
        <w:tblLook w:val="04A0" w:firstRow="1" w:lastRow="0" w:firstColumn="1" w:lastColumn="0" w:noHBand="0" w:noVBand="1"/>
      </w:tblPr>
      <w:tblGrid>
        <w:gridCol w:w="9288"/>
      </w:tblGrid>
      <w:tr w:rsidR="00E54411" w:rsidRPr="00E54411" w:rsidTr="007B3D44">
        <w:tc>
          <w:tcPr>
            <w:tcW w:w="9288" w:type="dxa"/>
            <w:shd w:val="clear" w:color="auto" w:fill="DAEEF3" w:themeFill="accent5" w:themeFillTint="33"/>
          </w:tcPr>
          <w:p w:rsidR="00E54411" w:rsidRPr="00E54411" w:rsidRDefault="00E54411" w:rsidP="007B3D44">
            <w:pPr>
              <w:spacing w:before="120" w:after="120"/>
              <w:ind w:left="1440" w:hanging="1440"/>
              <w:rPr>
                <w:rFonts w:cstheme="minorHAnsi"/>
                <w:b/>
              </w:rPr>
            </w:pPr>
            <w:r w:rsidRPr="00E54411">
              <w:rPr>
                <w:rFonts w:cstheme="minorHAnsi"/>
                <w:b/>
              </w:rPr>
              <w:t>Question #2:</w:t>
            </w:r>
            <w:r w:rsidRPr="00E54411">
              <w:rPr>
                <w:rFonts w:cstheme="minorHAnsi"/>
                <w:b/>
              </w:rPr>
              <w:tab/>
              <w:t>Is there information that you think is missing from the briefing? List the information that you think should be included but was left out.</w:t>
            </w:r>
          </w:p>
        </w:tc>
      </w:tr>
    </w:tbl>
    <w:p w:rsidR="00E54411" w:rsidRPr="00E54411" w:rsidRDefault="00E54411" w:rsidP="00E54411">
      <w:pPr>
        <w:pStyle w:val="ListParagraph"/>
        <w:spacing w:before="240" w:after="80" w:line="290" w:lineRule="atLeast"/>
        <w:ind w:left="360"/>
        <w:contextualSpacing/>
        <w:rPr>
          <w:rFonts w:cstheme="minorHAnsi"/>
        </w:rPr>
      </w:pPr>
      <w:r w:rsidRPr="00E54411">
        <w:rPr>
          <w:rFonts w:cstheme="minorHAnsi"/>
        </w:rPr>
        <w:t>A graph showing cumulative planned value and earned value from the project start date (or cycle) should be included in the briefing charts. This would provide the big picture of what has been occurring since project start.</w:t>
      </w:r>
    </w:p>
    <w:p w:rsidR="00E54411" w:rsidRPr="00E54411" w:rsidRDefault="00E54411" w:rsidP="00E54411">
      <w:pPr>
        <w:spacing w:before="240"/>
        <w:jc w:val="center"/>
        <w:rPr>
          <w:rFonts w:cstheme="minorHAnsi"/>
        </w:rPr>
      </w:pPr>
      <w:r w:rsidRPr="00E54411">
        <w:rPr>
          <w:rFonts w:cstheme="minorHAnsi"/>
          <w:noProof/>
        </w:rPr>
        <w:drawing>
          <wp:inline distT="0" distB="0" distL="0" distR="0" wp14:anchorId="08EF894A" wp14:editId="687293DA">
            <wp:extent cx="1937982" cy="1582271"/>
            <wp:effectExtent l="0" t="0" r="571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38855" cy="1582984"/>
                    </a:xfrm>
                    <a:prstGeom prst="rect">
                      <a:avLst/>
                    </a:prstGeom>
                    <a:noFill/>
                    <a:ln>
                      <a:noFill/>
                    </a:ln>
                  </pic:spPr>
                </pic:pic>
              </a:graphicData>
            </a:graphic>
          </wp:inline>
        </w:drawing>
      </w:r>
    </w:p>
    <w:p w:rsidR="002C47E7" w:rsidRPr="00E54411" w:rsidRDefault="002C47E7" w:rsidP="00E54411">
      <w:pPr>
        <w:spacing w:before="480" w:after="720"/>
        <w:rPr>
          <w:rFonts w:cstheme="minorHAnsi"/>
        </w:rPr>
      </w:pPr>
    </w:p>
    <w:sectPr w:rsidR="002C47E7" w:rsidRPr="00E54411" w:rsidSect="00E54411">
      <w:footerReference w:type="default" r:id="rId21"/>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3E50" w:rsidRDefault="00483E50" w:rsidP="00C62DC4">
      <w:pPr>
        <w:spacing w:line="240" w:lineRule="auto"/>
      </w:pPr>
      <w:r>
        <w:separator/>
      </w:r>
    </w:p>
  </w:endnote>
  <w:endnote w:type="continuationSeparator" w:id="0">
    <w:p w:rsidR="00483E50" w:rsidRDefault="00483E50" w:rsidP="00C62D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D14" w:rsidRPr="003B74C8" w:rsidRDefault="003B74C8" w:rsidP="003B74C8">
    <w:pPr>
      <w:pStyle w:val="Footer"/>
      <w:rPr>
        <w:sz w:val="16"/>
      </w:rPr>
    </w:pPr>
    <w:r>
      <w:rPr>
        <w:sz w:val="16"/>
      </w:rPr>
      <w:t xml:space="preserve">02/2013 </w:t>
    </w:r>
    <w:r>
      <w:rPr>
        <w:rFonts w:ascii="Courier New" w:hAnsi="Courier New" w:cs="Courier New"/>
        <w:sz w:val="16"/>
      </w:rPr>
      <w:t>│</w:t>
    </w:r>
    <w:r>
      <w:rPr>
        <w:sz w:val="16"/>
      </w:rPr>
      <w:t xml:space="preserve"> TSP Team Member Training</w:t>
    </w:r>
    <w:r>
      <w:rPr>
        <w:sz w:val="16"/>
      </w:rPr>
      <w:tab/>
      <w:t>-</w:t>
    </w:r>
    <w:r>
      <w:rPr>
        <w:sz w:val="16"/>
      </w:rPr>
      <w:fldChar w:fldCharType="begin"/>
    </w:r>
    <w:r>
      <w:rPr>
        <w:sz w:val="16"/>
      </w:rPr>
      <w:instrText xml:space="preserve"> PAGE   \* MERGEFORMAT </w:instrText>
    </w:r>
    <w:r>
      <w:rPr>
        <w:sz w:val="16"/>
      </w:rPr>
      <w:fldChar w:fldCharType="separate"/>
    </w:r>
    <w:r w:rsidR="00AC3269">
      <w:rPr>
        <w:noProof/>
        <w:sz w:val="16"/>
      </w:rPr>
      <w:t>1</w:t>
    </w:r>
    <w:r>
      <w:rPr>
        <w:noProof/>
        <w:sz w:val="16"/>
      </w:rPr>
      <w:fldChar w:fldCharType="end"/>
    </w:r>
    <w:r>
      <w:rPr>
        <w:noProof/>
        <w:sz w:val="16"/>
      </w:rPr>
      <w:t>-</w:t>
    </w:r>
    <w:r>
      <w:rPr>
        <w:noProof/>
        <w:sz w:val="16"/>
      </w:rPr>
      <w:tab/>
    </w:r>
    <w:r>
      <w:rPr>
        <w:rFonts w:cstheme="minorHAnsi"/>
        <w:noProof/>
        <w:sz w:val="16"/>
      </w:rPr>
      <w:t>©</w:t>
    </w:r>
    <w:r>
      <w:rPr>
        <w:noProof/>
        <w:sz w:val="16"/>
      </w:rPr>
      <w:t xml:space="preserve"> 2013 Carnegie Mellon University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3E50" w:rsidRDefault="00483E50" w:rsidP="00C62DC4">
      <w:pPr>
        <w:spacing w:line="240" w:lineRule="auto"/>
      </w:pPr>
      <w:r>
        <w:separator/>
      </w:r>
    </w:p>
  </w:footnote>
  <w:footnote w:type="continuationSeparator" w:id="0">
    <w:p w:rsidR="00483E50" w:rsidRDefault="00483E50" w:rsidP="00C62DC4">
      <w:pPr>
        <w:spacing w:line="240" w:lineRule="auto"/>
      </w:pPr>
      <w:r>
        <w:continuationSeparator/>
      </w:r>
    </w:p>
  </w:footnote>
  <w:footnote w:id="1">
    <w:p w:rsidR="00E54411" w:rsidRDefault="00E54411" w:rsidP="00E54411">
      <w:pPr>
        <w:pStyle w:val="FootnoteText"/>
      </w:pPr>
      <w:r>
        <w:rPr>
          <w:rStyle w:val="FootnoteReference"/>
        </w:rPr>
        <w:footnoteRef/>
      </w:r>
      <w:r>
        <w:t xml:space="preserve"> From slide 6, the task hours-to-date is 1547.1 hrs / 9 weeks = 171.9 weeks.</w:t>
      </w:r>
    </w:p>
  </w:footnote>
  <w:footnote w:id="2">
    <w:p w:rsidR="00E54411" w:rsidRDefault="00E54411" w:rsidP="00E54411">
      <w:pPr>
        <w:pStyle w:val="FootnoteText"/>
      </w:pPr>
      <w:r>
        <w:rPr>
          <w:rStyle w:val="FootnoteReference"/>
        </w:rPr>
        <w:footnoteRef/>
      </w:r>
      <w:r>
        <w:t xml:space="preserve"> </w:t>
      </w:r>
      <w:r>
        <w:rPr>
          <w:rFonts w:cs="Arial"/>
        </w:rPr>
        <w:t xml:space="preserve">Recall that value can only be </w:t>
      </w:r>
      <w:r>
        <w:rPr>
          <w:rFonts w:cs="Arial"/>
          <w:i/>
        </w:rPr>
        <w:t>earned</w:t>
      </w:r>
      <w:r>
        <w:rPr>
          <w:rFonts w:cs="Arial"/>
        </w:rPr>
        <w:t xml:space="preserve"> when a task has completed. There is no credit for unfinished tasks.</w:t>
      </w:r>
    </w:p>
  </w:footnote>
  <w:footnote w:id="3">
    <w:p w:rsidR="00E54411" w:rsidRDefault="00E54411" w:rsidP="00E54411">
      <w:pPr>
        <w:pStyle w:val="FootnoteText"/>
      </w:pPr>
      <w:r>
        <w:rPr>
          <w:rStyle w:val="FootnoteReference"/>
        </w:rPr>
        <w:footnoteRef/>
      </w:r>
      <w:r>
        <w:t xml:space="preserve"> Note on Chart #7 that completed tasks were over-estimated by 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895D48"/>
    <w:multiLevelType w:val="hybridMultilevel"/>
    <w:tmpl w:val="D15EA154"/>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 w15:restartNumberingAfterBreak="0">
    <w:nsid w:val="1A4F050F"/>
    <w:multiLevelType w:val="hybridMultilevel"/>
    <w:tmpl w:val="5C083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680A47"/>
    <w:multiLevelType w:val="hybridMultilevel"/>
    <w:tmpl w:val="E090A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D80D0B"/>
    <w:multiLevelType w:val="hybridMultilevel"/>
    <w:tmpl w:val="192049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9F0FF7"/>
    <w:multiLevelType w:val="hybridMultilevel"/>
    <w:tmpl w:val="37C6F9C2"/>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7DB55A8"/>
    <w:multiLevelType w:val="hybridMultilevel"/>
    <w:tmpl w:val="C0FABA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9ED3C75"/>
    <w:multiLevelType w:val="hybridMultilevel"/>
    <w:tmpl w:val="95C653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79045B9"/>
    <w:multiLevelType w:val="hybridMultilevel"/>
    <w:tmpl w:val="58146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A313753"/>
    <w:multiLevelType w:val="hybridMultilevel"/>
    <w:tmpl w:val="3A96E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A3511E9"/>
    <w:multiLevelType w:val="hybridMultilevel"/>
    <w:tmpl w:val="335E28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7"/>
  </w:num>
  <w:num w:numId="3">
    <w:abstractNumId w:val="5"/>
  </w:num>
  <w:num w:numId="4">
    <w:abstractNumId w:val="8"/>
  </w:num>
  <w:num w:numId="5">
    <w:abstractNumId w:val="2"/>
  </w:num>
  <w:num w:numId="6">
    <w:abstractNumId w:val="4"/>
  </w:num>
  <w:num w:numId="7">
    <w:abstractNumId w:val="0"/>
  </w:num>
  <w:num w:numId="8">
    <w:abstractNumId w:val="3"/>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6CE"/>
    <w:rsid w:val="000E26CE"/>
    <w:rsid w:val="00123DD8"/>
    <w:rsid w:val="001C2C05"/>
    <w:rsid w:val="00264ECE"/>
    <w:rsid w:val="00275358"/>
    <w:rsid w:val="002815FD"/>
    <w:rsid w:val="002C47E7"/>
    <w:rsid w:val="002F1EB3"/>
    <w:rsid w:val="00375822"/>
    <w:rsid w:val="00387FB8"/>
    <w:rsid w:val="003B74C8"/>
    <w:rsid w:val="003F5F0A"/>
    <w:rsid w:val="00436B49"/>
    <w:rsid w:val="004465FA"/>
    <w:rsid w:val="00457962"/>
    <w:rsid w:val="00473EA1"/>
    <w:rsid w:val="00483E50"/>
    <w:rsid w:val="004A01FC"/>
    <w:rsid w:val="004B0F0C"/>
    <w:rsid w:val="004B4E82"/>
    <w:rsid w:val="004D4D14"/>
    <w:rsid w:val="00507874"/>
    <w:rsid w:val="005224E2"/>
    <w:rsid w:val="0059587C"/>
    <w:rsid w:val="005A1103"/>
    <w:rsid w:val="005B61FD"/>
    <w:rsid w:val="005C01F7"/>
    <w:rsid w:val="005C5EC7"/>
    <w:rsid w:val="00613D66"/>
    <w:rsid w:val="00702C16"/>
    <w:rsid w:val="007448CF"/>
    <w:rsid w:val="00760933"/>
    <w:rsid w:val="007B3F0B"/>
    <w:rsid w:val="0085360E"/>
    <w:rsid w:val="008B5720"/>
    <w:rsid w:val="00904B03"/>
    <w:rsid w:val="00914054"/>
    <w:rsid w:val="00953626"/>
    <w:rsid w:val="009E33FA"/>
    <w:rsid w:val="009F45FE"/>
    <w:rsid w:val="00A26BDB"/>
    <w:rsid w:val="00A66CB6"/>
    <w:rsid w:val="00AC3269"/>
    <w:rsid w:val="00AC4815"/>
    <w:rsid w:val="00AD4D91"/>
    <w:rsid w:val="00B125A4"/>
    <w:rsid w:val="00B9021F"/>
    <w:rsid w:val="00BE053A"/>
    <w:rsid w:val="00C156A2"/>
    <w:rsid w:val="00C16772"/>
    <w:rsid w:val="00C31AE8"/>
    <w:rsid w:val="00C62DC4"/>
    <w:rsid w:val="00C65C8A"/>
    <w:rsid w:val="00CA18B5"/>
    <w:rsid w:val="00CA7F13"/>
    <w:rsid w:val="00CE0502"/>
    <w:rsid w:val="00CE774C"/>
    <w:rsid w:val="00D10E81"/>
    <w:rsid w:val="00D652C4"/>
    <w:rsid w:val="00D927F8"/>
    <w:rsid w:val="00DB4723"/>
    <w:rsid w:val="00DF4CEB"/>
    <w:rsid w:val="00DF658E"/>
    <w:rsid w:val="00E153D6"/>
    <w:rsid w:val="00E34E5E"/>
    <w:rsid w:val="00E54411"/>
    <w:rsid w:val="00E57437"/>
    <w:rsid w:val="00EF5815"/>
    <w:rsid w:val="00F429E0"/>
    <w:rsid w:val="00FC6DCB"/>
    <w:rsid w:val="00FE6DFE"/>
    <w:rsid w:val="00FF4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CBE5D1D-520D-4604-BE52-3A7FFABD5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4723"/>
    <w:pPr>
      <w:spacing w:after="0"/>
    </w:pPr>
    <w:rPr>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E81"/>
    <w:pPr>
      <w:ind w:left="720"/>
    </w:pPr>
  </w:style>
  <w:style w:type="paragraph" w:styleId="Header">
    <w:name w:val="header"/>
    <w:basedOn w:val="Normal"/>
    <w:link w:val="HeaderChar"/>
    <w:uiPriority w:val="99"/>
    <w:unhideWhenUsed/>
    <w:rsid w:val="00C62DC4"/>
    <w:pPr>
      <w:tabs>
        <w:tab w:val="center" w:pos="4680"/>
        <w:tab w:val="right" w:pos="9360"/>
      </w:tabs>
      <w:spacing w:line="240" w:lineRule="auto"/>
    </w:pPr>
  </w:style>
  <w:style w:type="character" w:customStyle="1" w:styleId="HeaderChar">
    <w:name w:val="Header Char"/>
    <w:basedOn w:val="DefaultParagraphFont"/>
    <w:link w:val="Header"/>
    <w:uiPriority w:val="99"/>
    <w:rsid w:val="00C62DC4"/>
    <w:rPr>
      <w:sz w:val="21"/>
    </w:rPr>
  </w:style>
  <w:style w:type="paragraph" w:styleId="Footer">
    <w:name w:val="footer"/>
    <w:basedOn w:val="Normal"/>
    <w:link w:val="FooterChar"/>
    <w:uiPriority w:val="99"/>
    <w:unhideWhenUsed/>
    <w:rsid w:val="00C62DC4"/>
    <w:pPr>
      <w:tabs>
        <w:tab w:val="center" w:pos="4680"/>
        <w:tab w:val="right" w:pos="9360"/>
      </w:tabs>
      <w:spacing w:line="240" w:lineRule="auto"/>
    </w:pPr>
  </w:style>
  <w:style w:type="character" w:customStyle="1" w:styleId="FooterChar">
    <w:name w:val="Footer Char"/>
    <w:basedOn w:val="DefaultParagraphFont"/>
    <w:link w:val="Footer"/>
    <w:uiPriority w:val="99"/>
    <w:rsid w:val="00C62DC4"/>
    <w:rPr>
      <w:sz w:val="21"/>
    </w:rPr>
  </w:style>
  <w:style w:type="table" w:styleId="TableGrid">
    <w:name w:val="Table Grid"/>
    <w:basedOn w:val="TableNormal"/>
    <w:rsid w:val="00DB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48C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8CF"/>
    <w:rPr>
      <w:rFonts w:ascii="Tahoma" w:hAnsi="Tahoma" w:cs="Tahoma"/>
      <w:sz w:val="16"/>
      <w:szCs w:val="16"/>
    </w:rPr>
  </w:style>
  <w:style w:type="character" w:styleId="PlaceholderText">
    <w:name w:val="Placeholder Text"/>
    <w:basedOn w:val="DefaultParagraphFont"/>
    <w:uiPriority w:val="99"/>
    <w:semiHidden/>
    <w:rsid w:val="00275358"/>
    <w:rPr>
      <w:color w:val="808080"/>
    </w:rPr>
  </w:style>
  <w:style w:type="paragraph" w:styleId="FootnoteText">
    <w:name w:val="footnote text"/>
    <w:basedOn w:val="Normal"/>
    <w:link w:val="FootnoteTextChar"/>
    <w:semiHidden/>
    <w:unhideWhenUsed/>
    <w:rsid w:val="00D927F8"/>
    <w:pPr>
      <w:spacing w:line="240" w:lineRule="auto"/>
    </w:pPr>
    <w:rPr>
      <w:sz w:val="20"/>
      <w:szCs w:val="20"/>
    </w:rPr>
  </w:style>
  <w:style w:type="character" w:customStyle="1" w:styleId="FootnoteTextChar">
    <w:name w:val="Footnote Text Char"/>
    <w:basedOn w:val="DefaultParagraphFont"/>
    <w:link w:val="FootnoteText"/>
    <w:semiHidden/>
    <w:rsid w:val="00D927F8"/>
    <w:rPr>
      <w:sz w:val="20"/>
      <w:szCs w:val="20"/>
    </w:rPr>
  </w:style>
  <w:style w:type="character" w:styleId="FootnoteReference">
    <w:name w:val="footnote reference"/>
    <w:basedOn w:val="DefaultParagraphFont"/>
    <w:semiHidden/>
    <w:unhideWhenUsed/>
    <w:rsid w:val="00D927F8"/>
    <w:rPr>
      <w:vertAlign w:val="superscript"/>
    </w:rPr>
  </w:style>
  <w:style w:type="character" w:styleId="Hyperlink">
    <w:name w:val="Hyperlink"/>
    <w:basedOn w:val="DefaultParagraphFont"/>
    <w:uiPriority w:val="99"/>
    <w:unhideWhenUsed/>
    <w:rsid w:val="00AC326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5380946">
      <w:bodyDiv w:val="1"/>
      <w:marLeft w:val="0"/>
      <w:marRight w:val="0"/>
      <w:marTop w:val="0"/>
      <w:marBottom w:val="0"/>
      <w:divBdr>
        <w:top w:val="none" w:sz="0" w:space="0" w:color="auto"/>
        <w:left w:val="none" w:sz="0" w:space="0" w:color="auto"/>
        <w:bottom w:val="none" w:sz="0" w:space="0" w:color="auto"/>
        <w:right w:val="none" w:sz="0" w:space="0" w:color="auto"/>
      </w:divBdr>
    </w:div>
    <w:div w:id="186300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image" Target="media/image4.jpe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yperlink" Target="https://creativecommons.org/licenses/by/4.0/" TargetMode="External"/><Relationship Id="rId14" Type="http://schemas.openxmlformats.org/officeDocument/2006/relationships/image" Target="media/image5.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BD38E0-3EEC-4F24-9F6A-578EE32B0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388</TotalTime>
  <Pages>7</Pages>
  <Words>1039</Words>
  <Characters>5926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6952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mkasunic</dc:creator>
  <cp:lastModifiedBy>wrn_loc_adm</cp:lastModifiedBy>
  <cp:revision>24</cp:revision>
  <dcterms:created xsi:type="dcterms:W3CDTF">2012-10-02T20:11:00Z</dcterms:created>
  <dcterms:modified xsi:type="dcterms:W3CDTF">2018-08-31T18:35:00Z</dcterms:modified>
</cp:coreProperties>
</file>